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08F5" w:rsidRDefault="00FB6470" w:rsidP="00C80245">
      <w:pPr>
        <w:pStyle w:val="Header"/>
        <w:tabs>
          <w:tab w:val="right" w:pos="9639"/>
        </w:tabs>
        <w:rPr>
          <w:bCs/>
          <w:sz w:val="24"/>
          <w:szCs w:val="24"/>
          <w:shd w:val="clear" w:color="auto" w:fill="FFFF00"/>
          <w:lang w:eastAsia="ja-JP"/>
        </w:rPr>
      </w:pPr>
      <w:r>
        <w:rPr>
          <w:bCs/>
          <w:sz w:val="24"/>
          <w:szCs w:val="24"/>
          <w:lang w:eastAsia="ja-JP"/>
        </w:rPr>
        <w:t>3GPP</w:t>
      </w:r>
      <w:r>
        <w:rPr>
          <w:rFonts w:eastAsia="Arial"/>
          <w:bCs/>
          <w:sz w:val="24"/>
          <w:szCs w:val="24"/>
          <w:lang w:eastAsia="ja-JP"/>
        </w:rPr>
        <w:t xml:space="preserve"> </w:t>
      </w:r>
      <w:r>
        <w:rPr>
          <w:bCs/>
          <w:sz w:val="24"/>
          <w:szCs w:val="24"/>
          <w:lang w:eastAsia="ja-JP"/>
        </w:rPr>
        <w:t>T</w:t>
      </w:r>
      <w:bookmarkStart w:id="0" w:name="_Ref452454252"/>
      <w:bookmarkEnd w:id="0"/>
      <w:r>
        <w:rPr>
          <w:bCs/>
          <w:sz w:val="24"/>
          <w:szCs w:val="24"/>
          <w:lang w:eastAsia="ja-JP"/>
        </w:rPr>
        <w:t xml:space="preserve">SG-RAN </w:t>
      </w:r>
      <w:r>
        <w:rPr>
          <w:sz w:val="24"/>
          <w:szCs w:val="24"/>
          <w:lang w:eastAsia="ja-JP"/>
        </w:rPr>
        <w:t>WG2</w:t>
      </w:r>
      <w:r>
        <w:rPr>
          <w:rFonts w:eastAsia="Arial"/>
          <w:sz w:val="24"/>
          <w:szCs w:val="24"/>
          <w:lang w:eastAsia="ja-JP"/>
        </w:rPr>
        <w:t xml:space="preserve"> </w:t>
      </w:r>
      <w:r>
        <w:rPr>
          <w:sz w:val="24"/>
          <w:szCs w:val="24"/>
          <w:lang w:eastAsia="ja-JP"/>
        </w:rPr>
        <w:t>Meeting</w:t>
      </w:r>
      <w:r>
        <w:rPr>
          <w:rFonts w:eastAsia="Arial"/>
          <w:sz w:val="24"/>
          <w:szCs w:val="24"/>
          <w:lang w:eastAsia="ja-JP"/>
        </w:rPr>
        <w:t xml:space="preserve"> </w:t>
      </w:r>
      <w:r>
        <w:rPr>
          <w:sz w:val="24"/>
          <w:szCs w:val="24"/>
          <w:lang w:eastAsia="ja-JP"/>
        </w:rPr>
        <w:t>#89</w:t>
      </w:r>
      <w:r>
        <w:rPr>
          <w:bCs/>
          <w:sz w:val="24"/>
          <w:szCs w:val="24"/>
          <w:lang w:eastAsia="ja-JP"/>
        </w:rPr>
        <w:tab/>
      </w:r>
      <w:r w:rsidR="00C80245" w:rsidRPr="00C80245">
        <w:rPr>
          <w:bCs/>
          <w:sz w:val="24"/>
          <w:szCs w:val="24"/>
          <w:lang w:eastAsia="ja-JP"/>
        </w:rPr>
        <w:t>R2-150367</w:t>
      </w:r>
    </w:p>
    <w:p w:rsidR="001508F5" w:rsidRDefault="00FB6470">
      <w:pPr>
        <w:pStyle w:val="Header"/>
        <w:tabs>
          <w:tab w:val="right" w:pos="9639"/>
        </w:tabs>
        <w:rPr>
          <w:rFonts w:eastAsia="SimSun"/>
          <w:sz w:val="24"/>
          <w:szCs w:val="24"/>
          <w:lang w:eastAsia="zh-CN"/>
        </w:rPr>
      </w:pPr>
      <w:r>
        <w:rPr>
          <w:rFonts w:eastAsia="SimSun"/>
          <w:sz w:val="24"/>
          <w:szCs w:val="24"/>
          <w:lang w:eastAsia="zh-CN"/>
        </w:rPr>
        <w:t>Athens,</w:t>
      </w:r>
      <w:r>
        <w:rPr>
          <w:rFonts w:eastAsia="Arial"/>
          <w:sz w:val="24"/>
          <w:szCs w:val="24"/>
          <w:lang w:eastAsia="zh-CN"/>
        </w:rPr>
        <w:t xml:space="preserve"> Greece</w:t>
      </w:r>
      <w:r>
        <w:rPr>
          <w:rFonts w:eastAsia="SimSun"/>
          <w:sz w:val="24"/>
          <w:szCs w:val="24"/>
          <w:lang w:eastAsia="zh-CN"/>
        </w:rPr>
        <w:t>,</w:t>
      </w:r>
      <w:r>
        <w:rPr>
          <w:rFonts w:eastAsia="Arial"/>
          <w:sz w:val="24"/>
          <w:szCs w:val="24"/>
          <w:lang w:eastAsia="zh-CN"/>
        </w:rPr>
        <w:t xml:space="preserve"> </w:t>
      </w:r>
      <w:r>
        <w:rPr>
          <w:rFonts w:eastAsia="SimSun"/>
          <w:sz w:val="24"/>
          <w:szCs w:val="24"/>
          <w:lang w:eastAsia="zh-CN"/>
        </w:rPr>
        <w:t>9</w:t>
      </w:r>
      <w:r>
        <w:rPr>
          <w:rFonts w:eastAsia="Arial"/>
          <w:sz w:val="24"/>
          <w:szCs w:val="24"/>
          <w:lang w:eastAsia="zh-CN"/>
        </w:rPr>
        <w:t xml:space="preserve"> </w:t>
      </w:r>
      <w:r>
        <w:rPr>
          <w:rFonts w:eastAsia="SimSun"/>
          <w:sz w:val="24"/>
          <w:szCs w:val="24"/>
          <w:lang w:eastAsia="zh-CN"/>
        </w:rPr>
        <w:t>-</w:t>
      </w:r>
      <w:r>
        <w:rPr>
          <w:rFonts w:eastAsia="Arial"/>
          <w:sz w:val="24"/>
          <w:szCs w:val="24"/>
          <w:lang w:eastAsia="zh-CN"/>
        </w:rPr>
        <w:t xml:space="preserve"> 1</w:t>
      </w:r>
      <w:r>
        <w:rPr>
          <w:rFonts w:eastAsia="SimSun"/>
          <w:sz w:val="24"/>
          <w:szCs w:val="24"/>
          <w:lang w:eastAsia="zh-CN"/>
        </w:rPr>
        <w:t>3</w:t>
      </w:r>
      <w:r>
        <w:rPr>
          <w:rFonts w:eastAsia="Arial"/>
          <w:sz w:val="24"/>
          <w:szCs w:val="24"/>
          <w:lang w:eastAsia="zh-CN"/>
        </w:rPr>
        <w:t xml:space="preserve"> </w:t>
      </w:r>
      <w:r>
        <w:rPr>
          <w:rFonts w:eastAsia="SimSun"/>
          <w:sz w:val="24"/>
          <w:szCs w:val="24"/>
          <w:lang w:eastAsia="zh-CN"/>
        </w:rPr>
        <w:t>February</w:t>
      </w:r>
      <w:r>
        <w:rPr>
          <w:rFonts w:eastAsia="Arial"/>
          <w:sz w:val="24"/>
          <w:szCs w:val="24"/>
          <w:lang w:eastAsia="zh-CN"/>
        </w:rPr>
        <w:t xml:space="preserve"> </w:t>
      </w:r>
      <w:r>
        <w:rPr>
          <w:rFonts w:eastAsia="SimSun"/>
          <w:sz w:val="24"/>
          <w:szCs w:val="24"/>
          <w:lang w:eastAsia="zh-CN"/>
        </w:rPr>
        <w:t>2015</w:t>
      </w:r>
    </w:p>
    <w:p w:rsidR="001508F5" w:rsidRDefault="001508F5">
      <w:pPr>
        <w:pStyle w:val="Header"/>
        <w:rPr>
          <w:bCs/>
          <w:sz w:val="24"/>
          <w:lang w:eastAsia="ja-JP"/>
        </w:rPr>
      </w:pPr>
    </w:p>
    <w:p w:rsidR="001508F5" w:rsidRDefault="001508F5">
      <w:pPr>
        <w:pStyle w:val="Header"/>
        <w:rPr>
          <w:bCs/>
          <w:sz w:val="24"/>
          <w:lang w:eastAsia="ja-JP"/>
        </w:rPr>
      </w:pPr>
    </w:p>
    <w:p w:rsidR="001508F5" w:rsidRDefault="00FB6470" w:rsidP="00C80245">
      <w:pPr>
        <w:pStyle w:val="CRCoverPage"/>
        <w:rPr>
          <w:b/>
          <w:bCs/>
          <w:sz w:val="24"/>
          <w:shd w:val="clear" w:color="auto" w:fill="FFFF00"/>
          <w:lang w:eastAsia="ja-JP"/>
        </w:rPr>
      </w:pPr>
      <w:r>
        <w:rPr>
          <w:b/>
          <w:bCs/>
          <w:sz w:val="24"/>
        </w:rPr>
        <w:t>Agenda</w:t>
      </w:r>
      <w:r>
        <w:rPr>
          <w:rFonts w:eastAsia="Arial"/>
          <w:b/>
          <w:bCs/>
          <w:sz w:val="24"/>
        </w:rPr>
        <w:t xml:space="preserve"> </w:t>
      </w:r>
      <w:r>
        <w:rPr>
          <w:b/>
          <w:bCs/>
          <w:sz w:val="24"/>
        </w:rPr>
        <w:t>item:</w:t>
      </w:r>
      <w:r>
        <w:rPr>
          <w:b/>
          <w:bCs/>
          <w:sz w:val="24"/>
        </w:rPr>
        <w:tab/>
      </w:r>
      <w:r w:rsidR="0004778D">
        <w:rPr>
          <w:b/>
          <w:bCs/>
          <w:sz w:val="24"/>
        </w:rPr>
        <w:t xml:space="preserve">     </w:t>
      </w:r>
      <w:r w:rsidR="00C80245">
        <w:rPr>
          <w:b/>
          <w:bCs/>
          <w:sz w:val="24"/>
        </w:rPr>
        <w:t>11.2.3</w:t>
      </w:r>
    </w:p>
    <w:p w:rsidR="001508F5" w:rsidRDefault="00FB6470">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 xml:space="preserve">Nokia </w:t>
      </w:r>
      <w:r w:rsidRPr="003D4EBC">
        <w:rPr>
          <w:rFonts w:ascii="Arial" w:hAnsi="Arial" w:cs="Arial"/>
          <w:b/>
          <w:bCs/>
          <w:sz w:val="24"/>
        </w:rPr>
        <w:t>Networks</w:t>
      </w:r>
    </w:p>
    <w:p w:rsidR="001508F5" w:rsidRDefault="00FB6470" w:rsidP="009935DE">
      <w:pPr>
        <w:ind w:left="1985" w:hanging="1985"/>
        <w:rPr>
          <w:rFonts w:ascii="Arial" w:eastAsia="MS Mincho" w:hAnsi="Arial" w:cs="Arial"/>
          <w:b/>
          <w:bCs/>
          <w:sz w:val="24"/>
          <w:lang w:eastAsia="ja-JP"/>
        </w:rPr>
      </w:pPr>
      <w:r>
        <w:rPr>
          <w:rFonts w:ascii="Arial" w:hAnsi="Arial" w:cs="Arial"/>
          <w:b/>
          <w:bCs/>
          <w:sz w:val="24"/>
        </w:rPr>
        <w:t>Title:</w:t>
      </w:r>
      <w:r>
        <w:rPr>
          <w:rFonts w:ascii="Arial" w:hAnsi="Arial" w:cs="Arial"/>
          <w:b/>
          <w:bCs/>
          <w:sz w:val="24"/>
        </w:rPr>
        <w:tab/>
      </w:r>
      <w:r w:rsidR="00F419B1">
        <w:rPr>
          <w:rFonts w:ascii="Arial" w:eastAsia="MS Mincho" w:hAnsi="Arial" w:cs="Arial"/>
          <w:b/>
          <w:bCs/>
          <w:sz w:val="24"/>
          <w:lang w:eastAsia="ja-JP"/>
        </w:rPr>
        <w:t>Uplink optimization</w:t>
      </w:r>
      <w:r w:rsidR="00E131B3">
        <w:rPr>
          <w:rFonts w:ascii="Arial" w:eastAsia="MS Mincho" w:hAnsi="Arial" w:cs="Arial"/>
          <w:b/>
          <w:bCs/>
          <w:sz w:val="24"/>
          <w:lang w:eastAsia="ja-JP"/>
        </w:rPr>
        <w:t xml:space="preserve"> for small data </w:t>
      </w:r>
      <w:r w:rsidR="009935DE">
        <w:rPr>
          <w:rFonts w:ascii="Arial" w:eastAsia="MS Mincho" w:hAnsi="Arial" w:cs="Arial"/>
          <w:b/>
          <w:bCs/>
          <w:sz w:val="24"/>
          <w:lang w:eastAsia="ja-JP"/>
        </w:rPr>
        <w:t>transmission</w:t>
      </w:r>
    </w:p>
    <w:p w:rsidR="003D4EBC" w:rsidRPr="003D4EBC" w:rsidRDefault="003D4EBC" w:rsidP="00CA21A4">
      <w:pPr>
        <w:ind w:left="1985" w:hanging="1985"/>
        <w:rPr>
          <w:rFonts w:ascii="Arial" w:hAnsi="Arial" w:cs="Arial"/>
          <w:b/>
          <w:bCs/>
          <w:color w:val="FF0000"/>
          <w:sz w:val="24"/>
          <w:shd w:val="clear" w:color="auto" w:fill="FFFF00"/>
        </w:rPr>
      </w:pPr>
      <w:r>
        <w:rPr>
          <w:rFonts w:ascii="Arial" w:hAnsi="Arial" w:cs="Arial"/>
          <w:b/>
          <w:bCs/>
          <w:sz w:val="24"/>
        </w:rPr>
        <w:t>WID/SID:</w:t>
      </w:r>
      <w:r>
        <w:rPr>
          <w:rFonts w:ascii="Arial" w:hAnsi="Arial" w:cs="Arial"/>
          <w:b/>
          <w:bCs/>
          <w:sz w:val="24"/>
        </w:rPr>
        <w:tab/>
      </w:r>
      <w:r w:rsidRPr="00AF497C">
        <w:rPr>
          <w:rFonts w:ascii="Arial" w:hAnsi="Arial" w:cs="Arial"/>
          <w:b/>
          <w:bCs/>
          <w:sz w:val="24"/>
        </w:rPr>
        <w:t xml:space="preserve">FS_UTRA_SDATA </w:t>
      </w:r>
      <w:r>
        <w:rPr>
          <w:rFonts w:ascii="Arial" w:hAnsi="Arial" w:cs="Arial"/>
          <w:b/>
          <w:bCs/>
          <w:sz w:val="24"/>
        </w:rPr>
        <w:t>/</w:t>
      </w:r>
      <w:r>
        <w:rPr>
          <w:rFonts w:ascii="Arial" w:eastAsia="Arial" w:hAnsi="Arial" w:cs="Arial"/>
          <w:b/>
          <w:bCs/>
          <w:sz w:val="24"/>
        </w:rPr>
        <w:t xml:space="preserve"> </w:t>
      </w:r>
      <w:r>
        <w:rPr>
          <w:rFonts w:ascii="Arial" w:hAnsi="Arial" w:cs="Arial"/>
          <w:b/>
          <w:bCs/>
          <w:sz w:val="24"/>
        </w:rPr>
        <w:t>Release</w:t>
      </w:r>
      <w:r>
        <w:rPr>
          <w:rFonts w:ascii="Arial" w:eastAsia="Arial" w:hAnsi="Arial" w:cs="Arial"/>
          <w:b/>
          <w:bCs/>
          <w:sz w:val="24"/>
        </w:rPr>
        <w:t xml:space="preserve"> </w:t>
      </w:r>
      <w:r>
        <w:rPr>
          <w:rFonts w:ascii="Arial" w:hAnsi="Arial" w:cs="Arial"/>
          <w:b/>
          <w:bCs/>
          <w:sz w:val="24"/>
        </w:rPr>
        <w:t>13</w:t>
      </w:r>
    </w:p>
    <w:p w:rsidR="001508F5" w:rsidRDefault="00FB6470">
      <w:pPr>
        <w:rPr>
          <w:rFonts w:ascii="Arial" w:hAnsi="Arial" w:cs="Arial"/>
          <w:b/>
          <w:bCs/>
          <w:sz w:val="24"/>
        </w:rPr>
      </w:pPr>
      <w:r>
        <w:rPr>
          <w:rFonts w:ascii="Arial" w:hAnsi="Arial" w:cs="Arial"/>
          <w:b/>
          <w:bCs/>
          <w:sz w:val="24"/>
        </w:rPr>
        <w:t>Document</w:t>
      </w:r>
      <w:r>
        <w:rPr>
          <w:rFonts w:ascii="Arial" w:eastAsia="Arial" w:hAnsi="Arial" w:cs="Arial"/>
          <w:b/>
          <w:bCs/>
          <w:sz w:val="24"/>
        </w:rPr>
        <w:t xml:space="preserve"> </w:t>
      </w:r>
      <w:r>
        <w:rPr>
          <w:rFonts w:ascii="Arial" w:hAnsi="Arial" w:cs="Arial"/>
          <w:b/>
          <w:bCs/>
          <w:sz w:val="24"/>
        </w:rPr>
        <w:t>for:</w:t>
      </w:r>
      <w:r>
        <w:rPr>
          <w:rFonts w:ascii="Arial" w:hAnsi="Arial" w:cs="Arial"/>
          <w:b/>
          <w:bCs/>
          <w:sz w:val="24"/>
        </w:rPr>
        <w:tab/>
      </w:r>
      <w:r>
        <w:rPr>
          <w:rFonts w:ascii="Arial" w:hAnsi="Arial" w:cs="Arial"/>
          <w:b/>
          <w:bCs/>
          <w:sz w:val="24"/>
        </w:rPr>
        <w:tab/>
        <w:t>Discussion</w:t>
      </w:r>
      <w:r>
        <w:rPr>
          <w:rFonts w:ascii="Arial" w:eastAsia="Arial" w:hAnsi="Arial" w:cs="Arial"/>
          <w:b/>
          <w:bCs/>
          <w:sz w:val="24"/>
        </w:rPr>
        <w:t xml:space="preserve"> </w:t>
      </w:r>
      <w:r>
        <w:rPr>
          <w:rFonts w:ascii="Arial" w:hAnsi="Arial" w:cs="Arial"/>
          <w:b/>
          <w:bCs/>
          <w:sz w:val="24"/>
        </w:rPr>
        <w:t>and</w:t>
      </w:r>
      <w:r>
        <w:rPr>
          <w:rFonts w:ascii="Arial" w:eastAsia="Arial" w:hAnsi="Arial" w:cs="Arial"/>
          <w:b/>
          <w:bCs/>
          <w:sz w:val="24"/>
        </w:rPr>
        <w:t xml:space="preserve"> </w:t>
      </w:r>
      <w:r>
        <w:rPr>
          <w:rFonts w:ascii="Arial" w:hAnsi="Arial" w:cs="Arial"/>
          <w:b/>
          <w:bCs/>
          <w:sz w:val="24"/>
        </w:rPr>
        <w:t>Decision</w:t>
      </w:r>
    </w:p>
    <w:p w:rsidR="001508F5" w:rsidRDefault="00FB6470">
      <w:pPr>
        <w:pStyle w:val="Heading1"/>
      </w:pPr>
      <w:r>
        <w:t>1</w:t>
      </w:r>
      <w:r>
        <w:tab/>
        <w:t>Introduction</w:t>
      </w:r>
    </w:p>
    <w:p w:rsidR="004E120D" w:rsidRDefault="00CA21A4" w:rsidP="004E120D">
      <w:r>
        <w:t xml:space="preserve">In [1] a new study item has been agreed to discuss the enhancements required in a WCDMA network for small data devices. Such devices typically are characterized by low volume data transmit and receive, low power consumption requirements, capable of operating at extended coverage and exhibit a wide variance of delay tolerance (typically from </w:t>
      </w:r>
      <w:proofErr w:type="gramStart"/>
      <w:r>
        <w:t>a</w:t>
      </w:r>
      <w:proofErr w:type="gramEnd"/>
      <w:r>
        <w:t xml:space="preserve"> transmission/reception every few minutes to several hours or even days).</w:t>
      </w:r>
      <w:r w:rsidR="004E120D">
        <w:t xml:space="preserve"> </w:t>
      </w:r>
    </w:p>
    <w:p w:rsidR="00B540AB" w:rsidRDefault="00D210E3">
      <w:r>
        <w:t>One</w:t>
      </w:r>
      <w:r>
        <w:rPr>
          <w:rFonts w:eastAsia="Arial"/>
        </w:rPr>
        <w:t xml:space="preserve"> </w:t>
      </w:r>
      <w:r>
        <w:t>of</w:t>
      </w:r>
      <w:r>
        <w:rPr>
          <w:rFonts w:eastAsia="Arial"/>
        </w:rPr>
        <w:t xml:space="preserve"> </w:t>
      </w:r>
      <w:r>
        <w:t>the</w:t>
      </w:r>
      <w:r>
        <w:rPr>
          <w:rFonts w:eastAsia="Arial"/>
        </w:rPr>
        <w:t xml:space="preserve"> </w:t>
      </w:r>
      <w:r>
        <w:t>objectives</w:t>
      </w:r>
      <w:r>
        <w:rPr>
          <w:rFonts w:eastAsia="Arial"/>
        </w:rPr>
        <w:t xml:space="preserve"> </w:t>
      </w:r>
      <w:r>
        <w:t>of</w:t>
      </w:r>
      <w:r>
        <w:rPr>
          <w:rFonts w:eastAsia="Arial"/>
        </w:rPr>
        <w:t xml:space="preserve"> </w:t>
      </w:r>
      <w:r>
        <w:t>the</w:t>
      </w:r>
      <w:r>
        <w:rPr>
          <w:rFonts w:eastAsia="Arial"/>
        </w:rPr>
        <w:t xml:space="preserve"> </w:t>
      </w:r>
      <w:r>
        <w:t>study</w:t>
      </w:r>
      <w:r>
        <w:rPr>
          <w:rFonts w:eastAsia="Arial"/>
        </w:rPr>
        <w:t xml:space="preserve"> </w:t>
      </w:r>
      <w:r>
        <w:t>item</w:t>
      </w:r>
      <w:r>
        <w:rPr>
          <w:rFonts w:eastAsia="Arial"/>
        </w:rPr>
        <w:t xml:space="preserve"> </w:t>
      </w:r>
      <w:r>
        <w:t>is</w:t>
      </w:r>
      <w:r>
        <w:rPr>
          <w:rFonts w:eastAsia="Arial"/>
        </w:rPr>
        <w:t xml:space="preserve"> </w:t>
      </w:r>
      <w:r>
        <w:t>to</w:t>
      </w:r>
      <w:r>
        <w:rPr>
          <w:rFonts w:eastAsia="Arial"/>
        </w:rPr>
        <w:t xml:space="preserve"> </w:t>
      </w:r>
      <w:r>
        <w:t>address</w:t>
      </w:r>
      <w:r>
        <w:rPr>
          <w:rFonts w:eastAsia="Arial"/>
        </w:rPr>
        <w:t xml:space="preserve"> </w:t>
      </w:r>
      <w:r>
        <w:t>optimizations</w:t>
      </w:r>
      <w:r>
        <w:rPr>
          <w:rFonts w:eastAsia="Arial"/>
        </w:rPr>
        <w:t xml:space="preserve"> </w:t>
      </w:r>
      <w:r>
        <w:t>for</w:t>
      </w:r>
      <w:r>
        <w:rPr>
          <w:rFonts w:eastAsia="Arial"/>
        </w:rPr>
        <w:t xml:space="preserve"> </w:t>
      </w:r>
      <w:r>
        <w:t>uplink</w:t>
      </w:r>
      <w:r>
        <w:rPr>
          <w:rFonts w:eastAsia="Arial"/>
        </w:rPr>
        <w:t xml:space="preserve"> </w:t>
      </w:r>
      <w:r>
        <w:t>enhancements</w:t>
      </w:r>
      <w:r>
        <w:rPr>
          <w:rFonts w:eastAsia="Arial"/>
        </w:rPr>
        <w:t xml:space="preserve"> </w:t>
      </w:r>
      <w:r>
        <w:t>for</w:t>
      </w:r>
      <w:r>
        <w:rPr>
          <w:rFonts w:eastAsia="Arial"/>
        </w:rPr>
        <w:t xml:space="preserve"> </w:t>
      </w:r>
      <w:r>
        <w:t>e.g.</w:t>
      </w:r>
      <w:r>
        <w:rPr>
          <w:rFonts w:eastAsia="Arial"/>
        </w:rPr>
        <w:t xml:space="preserve"> </w:t>
      </w:r>
      <w:r>
        <w:t>improving</w:t>
      </w:r>
      <w:r>
        <w:rPr>
          <w:rFonts w:eastAsia="Arial"/>
        </w:rPr>
        <w:t xml:space="preserve"> </w:t>
      </w:r>
      <w:r>
        <w:t>the</w:t>
      </w:r>
      <w:r>
        <w:rPr>
          <w:rFonts w:eastAsia="Arial"/>
        </w:rPr>
        <w:t xml:space="preserve"> </w:t>
      </w:r>
      <w:r>
        <w:t>reception</w:t>
      </w:r>
      <w:r>
        <w:rPr>
          <w:rFonts w:eastAsia="Arial"/>
        </w:rPr>
        <w:t xml:space="preserve"> </w:t>
      </w:r>
      <w:r>
        <w:t>of</w:t>
      </w:r>
      <w:r>
        <w:rPr>
          <w:rFonts w:eastAsia="Arial"/>
        </w:rPr>
        <w:t xml:space="preserve"> </w:t>
      </w:r>
      <w:r>
        <w:t>a</w:t>
      </w:r>
      <w:r>
        <w:rPr>
          <w:rFonts w:eastAsia="Arial"/>
        </w:rPr>
        <w:t xml:space="preserve"> </w:t>
      </w:r>
      <w:r>
        <w:t>random</w:t>
      </w:r>
      <w:r>
        <w:rPr>
          <w:rFonts w:eastAsia="Arial"/>
        </w:rPr>
        <w:t xml:space="preserve"> </w:t>
      </w:r>
      <w:r>
        <w:t>access</w:t>
      </w:r>
      <w:r>
        <w:rPr>
          <w:rFonts w:eastAsia="Arial"/>
        </w:rPr>
        <w:t xml:space="preserve"> </w:t>
      </w:r>
      <w:r>
        <w:t>attempt</w:t>
      </w:r>
      <w:r>
        <w:rPr>
          <w:rFonts w:eastAsia="Arial"/>
        </w:rPr>
        <w:t xml:space="preserve"> </w:t>
      </w:r>
      <w:r>
        <w:t>and</w:t>
      </w:r>
      <w:r>
        <w:rPr>
          <w:rFonts w:eastAsia="Arial"/>
        </w:rPr>
        <w:t xml:space="preserve"> </w:t>
      </w:r>
      <w:r>
        <w:t>battery</w:t>
      </w:r>
      <w:r>
        <w:rPr>
          <w:rFonts w:eastAsia="Arial"/>
        </w:rPr>
        <w:t xml:space="preserve"> </w:t>
      </w:r>
      <w:r>
        <w:t>savings.</w:t>
      </w:r>
      <w:r>
        <w:rPr>
          <w:rFonts w:eastAsia="Arial"/>
        </w:rPr>
        <w:t xml:space="preserve"> </w:t>
      </w:r>
      <w:r>
        <w:t>The</w:t>
      </w:r>
      <w:r>
        <w:rPr>
          <w:rFonts w:eastAsia="Arial"/>
        </w:rPr>
        <w:t xml:space="preserve"> </w:t>
      </w:r>
      <w:r>
        <w:t>HSPA</w:t>
      </w:r>
      <w:r>
        <w:rPr>
          <w:rFonts w:eastAsia="Arial"/>
        </w:rPr>
        <w:t xml:space="preserve"> </w:t>
      </w:r>
      <w:r>
        <w:t>random</w:t>
      </w:r>
      <w:r>
        <w:rPr>
          <w:rFonts w:eastAsia="Arial"/>
        </w:rPr>
        <w:t xml:space="preserve"> </w:t>
      </w:r>
      <w:r>
        <w:t>access</w:t>
      </w:r>
      <w:r>
        <w:rPr>
          <w:rFonts w:eastAsia="Arial"/>
        </w:rPr>
        <w:t xml:space="preserve"> </w:t>
      </w:r>
      <w:r>
        <w:t>scheme</w:t>
      </w:r>
      <w:r>
        <w:rPr>
          <w:rFonts w:eastAsia="Arial"/>
        </w:rPr>
        <w:t xml:space="preserve"> </w:t>
      </w:r>
      <w:r>
        <w:t>starts</w:t>
      </w:r>
      <w:r>
        <w:rPr>
          <w:rFonts w:eastAsia="Arial"/>
        </w:rPr>
        <w:t xml:space="preserve"> </w:t>
      </w:r>
      <w:r>
        <w:t>to</w:t>
      </w:r>
      <w:r>
        <w:rPr>
          <w:rFonts w:eastAsia="Arial"/>
        </w:rPr>
        <w:t xml:space="preserve"> </w:t>
      </w:r>
      <w:r>
        <w:t>become</w:t>
      </w:r>
      <w:r>
        <w:rPr>
          <w:rFonts w:eastAsia="Arial"/>
        </w:rPr>
        <w:t xml:space="preserve"> </w:t>
      </w:r>
      <w:r>
        <w:t>a</w:t>
      </w:r>
      <w:r>
        <w:rPr>
          <w:rFonts w:eastAsia="Arial"/>
        </w:rPr>
        <w:t xml:space="preserve"> </w:t>
      </w:r>
      <w:r>
        <w:t>noticeable</w:t>
      </w:r>
      <w:r>
        <w:rPr>
          <w:rFonts w:eastAsia="Arial"/>
        </w:rPr>
        <w:t xml:space="preserve"> </w:t>
      </w:r>
      <w:r>
        <w:t>overhead</w:t>
      </w:r>
      <w:r>
        <w:rPr>
          <w:rFonts w:eastAsia="Arial"/>
        </w:rPr>
        <w:t xml:space="preserve"> </w:t>
      </w:r>
      <w:r>
        <w:t>in</w:t>
      </w:r>
      <w:r>
        <w:rPr>
          <w:rFonts w:eastAsia="Arial"/>
        </w:rPr>
        <w:t xml:space="preserve"> </w:t>
      </w:r>
      <w:r>
        <w:t>those</w:t>
      </w:r>
      <w:r>
        <w:rPr>
          <w:rFonts w:eastAsia="Arial"/>
        </w:rPr>
        <w:t xml:space="preserve"> </w:t>
      </w:r>
      <w:r>
        <w:t>scenarios</w:t>
      </w:r>
      <w:r>
        <w:rPr>
          <w:rFonts w:eastAsia="Arial"/>
        </w:rPr>
        <w:t xml:space="preserve"> </w:t>
      </w:r>
      <w:r>
        <w:t>where</w:t>
      </w:r>
      <w:r>
        <w:rPr>
          <w:rFonts w:eastAsia="Arial"/>
        </w:rPr>
        <w:t xml:space="preserve"> </w:t>
      </w:r>
      <w:r>
        <w:t>data</w:t>
      </w:r>
      <w:r>
        <w:rPr>
          <w:rFonts w:eastAsia="Arial"/>
        </w:rPr>
        <w:t xml:space="preserve"> </w:t>
      </w:r>
      <w:r>
        <w:t>plane</w:t>
      </w:r>
      <w:r>
        <w:rPr>
          <w:rFonts w:eastAsia="Arial"/>
        </w:rPr>
        <w:t xml:space="preserve"> </w:t>
      </w:r>
      <w:r>
        <w:t>volumes</w:t>
      </w:r>
      <w:r>
        <w:rPr>
          <w:rFonts w:eastAsia="Arial"/>
        </w:rPr>
        <w:t xml:space="preserve"> </w:t>
      </w:r>
      <w:r>
        <w:t>are</w:t>
      </w:r>
      <w:r>
        <w:rPr>
          <w:rFonts w:eastAsia="Arial"/>
        </w:rPr>
        <w:t xml:space="preserve"> </w:t>
      </w:r>
      <w:r>
        <w:t>marginal</w:t>
      </w:r>
      <w:r>
        <w:rPr>
          <w:rFonts w:eastAsia="Arial"/>
        </w:rPr>
        <w:t xml:space="preserve"> </w:t>
      </w:r>
      <w:r>
        <w:t>when</w:t>
      </w:r>
      <w:r>
        <w:rPr>
          <w:rFonts w:eastAsia="Arial"/>
        </w:rPr>
        <w:t xml:space="preserve"> </w:t>
      </w:r>
      <w:r>
        <w:t>compared</w:t>
      </w:r>
      <w:r>
        <w:rPr>
          <w:rFonts w:eastAsia="Arial"/>
        </w:rPr>
        <w:t xml:space="preserve"> </w:t>
      </w:r>
      <w:r>
        <w:t>to</w:t>
      </w:r>
      <w:r>
        <w:rPr>
          <w:rFonts w:eastAsia="Arial"/>
        </w:rPr>
        <w:t xml:space="preserve"> </w:t>
      </w:r>
      <w:r>
        <w:t>the</w:t>
      </w:r>
      <w:r>
        <w:rPr>
          <w:rFonts w:eastAsia="Arial"/>
        </w:rPr>
        <w:t xml:space="preserve"> </w:t>
      </w:r>
      <w:r>
        <w:t>amount</w:t>
      </w:r>
      <w:r>
        <w:rPr>
          <w:rFonts w:eastAsia="Arial"/>
        </w:rPr>
        <w:t xml:space="preserve"> </w:t>
      </w:r>
      <w:r>
        <w:t>of</w:t>
      </w:r>
      <w:r>
        <w:rPr>
          <w:rFonts w:eastAsia="Arial"/>
        </w:rPr>
        <w:t xml:space="preserve"> </w:t>
      </w:r>
      <w:r>
        <w:t>signalling</w:t>
      </w:r>
      <w:r>
        <w:rPr>
          <w:rFonts w:eastAsia="Arial"/>
        </w:rPr>
        <w:t xml:space="preserve"> </w:t>
      </w:r>
      <w:r>
        <w:t>traffic</w:t>
      </w:r>
      <w:r>
        <w:rPr>
          <w:rFonts w:eastAsia="Arial"/>
        </w:rPr>
        <w:t xml:space="preserve"> </w:t>
      </w:r>
      <w:r>
        <w:t>needed</w:t>
      </w:r>
      <w:r>
        <w:rPr>
          <w:rFonts w:eastAsia="Arial"/>
        </w:rPr>
        <w:t xml:space="preserve"> </w:t>
      </w:r>
      <w:r>
        <w:t>to</w:t>
      </w:r>
      <w:r>
        <w:rPr>
          <w:rFonts w:eastAsia="Arial"/>
        </w:rPr>
        <w:t xml:space="preserve"> </w:t>
      </w:r>
      <w:r>
        <w:t>establish</w:t>
      </w:r>
      <w:r>
        <w:rPr>
          <w:rFonts w:eastAsia="Arial"/>
        </w:rPr>
        <w:t xml:space="preserve"> </w:t>
      </w:r>
      <w:r>
        <w:t>the</w:t>
      </w:r>
      <w:r>
        <w:rPr>
          <w:rFonts w:eastAsia="Arial"/>
        </w:rPr>
        <w:t xml:space="preserve"> </w:t>
      </w:r>
      <w:r>
        <w:t>connection</w:t>
      </w:r>
      <w:r>
        <w:rPr>
          <w:rFonts w:eastAsia="Arial"/>
        </w:rPr>
        <w:t xml:space="preserve"> </w:t>
      </w:r>
      <w:r>
        <w:t>to</w:t>
      </w:r>
      <w:r>
        <w:rPr>
          <w:rFonts w:eastAsia="Arial"/>
        </w:rPr>
        <w:t xml:space="preserve"> </w:t>
      </w:r>
      <w:r>
        <w:t>the</w:t>
      </w:r>
      <w:r>
        <w:rPr>
          <w:rFonts w:eastAsia="Arial"/>
        </w:rPr>
        <w:t xml:space="preserve"> </w:t>
      </w:r>
      <w:r>
        <w:t>network.</w:t>
      </w:r>
      <w:r>
        <w:rPr>
          <w:rFonts w:eastAsia="Arial"/>
        </w:rPr>
        <w:t xml:space="preserve"> </w:t>
      </w:r>
      <w:r>
        <w:t>As</w:t>
      </w:r>
      <w:r>
        <w:rPr>
          <w:rFonts w:eastAsia="Arial"/>
        </w:rPr>
        <w:t xml:space="preserve"> </w:t>
      </w:r>
      <w:r>
        <w:t>will</w:t>
      </w:r>
      <w:r>
        <w:rPr>
          <w:rFonts w:eastAsia="Arial"/>
        </w:rPr>
        <w:t xml:space="preserve"> </w:t>
      </w:r>
      <w:r>
        <w:t>be</w:t>
      </w:r>
      <w:r>
        <w:rPr>
          <w:rFonts w:eastAsia="Arial"/>
        </w:rPr>
        <w:t xml:space="preserve"> </w:t>
      </w:r>
      <w:r>
        <w:t>elaborated</w:t>
      </w:r>
      <w:r>
        <w:rPr>
          <w:rFonts w:eastAsia="Arial"/>
        </w:rPr>
        <w:t xml:space="preserve"> </w:t>
      </w:r>
      <w:r>
        <w:t>later</w:t>
      </w:r>
      <w:r>
        <w:rPr>
          <w:rFonts w:eastAsia="Arial"/>
        </w:rPr>
        <w:t xml:space="preserve"> </w:t>
      </w:r>
      <w:r>
        <w:t>in</w:t>
      </w:r>
      <w:r>
        <w:rPr>
          <w:rFonts w:eastAsia="Arial"/>
        </w:rPr>
        <w:t xml:space="preserve"> </w:t>
      </w:r>
      <w:r>
        <w:t>this contribution,</w:t>
      </w:r>
      <w:r>
        <w:rPr>
          <w:rFonts w:eastAsia="Arial"/>
        </w:rPr>
        <w:t xml:space="preserve"> </w:t>
      </w:r>
      <w:r>
        <w:t>this</w:t>
      </w:r>
      <w:r>
        <w:rPr>
          <w:rFonts w:eastAsia="Arial"/>
        </w:rPr>
        <w:t xml:space="preserve"> </w:t>
      </w:r>
      <w:r w:rsidR="00E131B3">
        <w:t xml:space="preserve">can </w:t>
      </w:r>
      <w:r>
        <w:t xml:space="preserve">become an issue for small data transfer applications. </w:t>
      </w:r>
    </w:p>
    <w:p w:rsidR="001508F5" w:rsidRDefault="00FB6470">
      <w:pPr>
        <w:pStyle w:val="Heading1"/>
      </w:pPr>
      <w:r>
        <w:t>2</w:t>
      </w:r>
      <w:r>
        <w:tab/>
        <w:t>PRACH optimizations</w:t>
      </w:r>
    </w:p>
    <w:p w:rsidR="001508F5" w:rsidRDefault="00FB6470">
      <w:r>
        <w:t>If we consider a typical device in the IDLE state that is moved to the CONNECTED mode because of outgoing or incoming data, then one can see a noticeable amount of messages exchanged between a UE and RNC.  Without delving into deeper details, there are few big phases which could be classes as initial attach, security configuration, and the PDP context activation. Each of the aforementioned stages in turn involves a number of RRC messages.</w:t>
      </w:r>
    </w:p>
    <w:p w:rsidR="001508F5" w:rsidRDefault="00FB6470" w:rsidP="004E120D">
      <w:r>
        <w:t>Being in the CELL_FACH state, each RRC message transmitted by a UE requires acquisition of resources involving transmission of PRACH preamble (followed by the PRACH message</w:t>
      </w:r>
      <w:r w:rsidR="00E131B3">
        <w:t xml:space="preserve"> part</w:t>
      </w:r>
      <w:r>
        <w:t xml:space="preserve"> or a common E-DCH transmission). </w:t>
      </w:r>
    </w:p>
    <w:p w:rsidR="00D210E3" w:rsidRDefault="00D210E3" w:rsidP="00D210E3">
      <w:r>
        <w:t>Power</w:t>
      </w:r>
      <w:r>
        <w:rPr>
          <w:rFonts w:eastAsia="Arial"/>
        </w:rPr>
        <w:t xml:space="preserve"> </w:t>
      </w:r>
      <w:r>
        <w:t>ramping</w:t>
      </w:r>
      <w:r>
        <w:rPr>
          <w:rFonts w:eastAsia="Arial"/>
        </w:rPr>
        <w:t xml:space="preserve"> </w:t>
      </w:r>
      <w:r>
        <w:t>of</w:t>
      </w:r>
      <w:r>
        <w:rPr>
          <w:rFonts w:eastAsia="Arial"/>
        </w:rPr>
        <w:t xml:space="preserve"> </w:t>
      </w:r>
      <w:r>
        <w:t>the</w:t>
      </w:r>
      <w:r>
        <w:rPr>
          <w:rFonts w:eastAsia="Arial"/>
        </w:rPr>
        <w:t xml:space="preserve"> </w:t>
      </w:r>
      <w:r>
        <w:t>random</w:t>
      </w:r>
      <w:r>
        <w:rPr>
          <w:rFonts w:eastAsia="Arial"/>
        </w:rPr>
        <w:t xml:space="preserve"> </w:t>
      </w:r>
      <w:r>
        <w:t>access</w:t>
      </w:r>
      <w:r>
        <w:rPr>
          <w:rFonts w:eastAsia="Arial"/>
        </w:rPr>
        <w:t xml:space="preserve"> </w:t>
      </w:r>
      <w:r>
        <w:t>preamble</w:t>
      </w:r>
      <w:r>
        <w:rPr>
          <w:rFonts w:eastAsia="Arial"/>
        </w:rPr>
        <w:t xml:space="preserve"> </w:t>
      </w:r>
      <w:r>
        <w:t>is</w:t>
      </w:r>
      <w:r>
        <w:rPr>
          <w:rFonts w:eastAsia="Arial"/>
        </w:rPr>
        <w:t xml:space="preserve"> </w:t>
      </w:r>
      <w:r>
        <w:t>well</w:t>
      </w:r>
      <w:r>
        <w:rPr>
          <w:rFonts w:eastAsia="Arial"/>
        </w:rPr>
        <w:t xml:space="preserve"> </w:t>
      </w:r>
      <w:r>
        <w:t>known</w:t>
      </w:r>
      <w:r>
        <w:rPr>
          <w:rFonts w:eastAsia="Arial"/>
        </w:rPr>
        <w:t xml:space="preserve"> </w:t>
      </w:r>
      <w:r>
        <w:t>in</w:t>
      </w:r>
      <w:r>
        <w:rPr>
          <w:rFonts w:eastAsia="Arial"/>
        </w:rPr>
        <w:t xml:space="preserve"> </w:t>
      </w:r>
      <w:r>
        <w:t>TS</w:t>
      </w:r>
      <w:r>
        <w:rPr>
          <w:rFonts w:eastAsia="Arial"/>
        </w:rPr>
        <w:t xml:space="preserve"> </w:t>
      </w:r>
      <w:r>
        <w:t>25.331</w:t>
      </w:r>
      <w:r>
        <w:rPr>
          <w:rFonts w:eastAsia="Arial"/>
        </w:rPr>
        <w:t xml:space="preserve"> </w:t>
      </w:r>
      <w:r>
        <w:t>and</w:t>
      </w:r>
      <w:r>
        <w:rPr>
          <w:rFonts w:eastAsia="Arial"/>
        </w:rPr>
        <w:t xml:space="preserve"> </w:t>
      </w:r>
      <w:r>
        <w:t>is</w:t>
      </w:r>
      <w:r>
        <w:rPr>
          <w:rFonts w:eastAsia="Arial"/>
        </w:rPr>
        <w:t xml:space="preserve"> </w:t>
      </w:r>
      <w:r>
        <w:t>described</w:t>
      </w:r>
      <w:r>
        <w:rPr>
          <w:rFonts w:eastAsia="Arial"/>
        </w:rPr>
        <w:t xml:space="preserve"> </w:t>
      </w:r>
      <w:r>
        <w:t>below.</w:t>
      </w:r>
    </w:p>
    <w:p w:rsidR="00D210E3" w:rsidRDefault="00D210E3" w:rsidP="00D210E3">
      <w:pPr>
        <w:rPr>
          <w:b/>
          <w:bCs/>
          <w:color w:val="FF0000"/>
        </w:rPr>
      </w:pPr>
      <w:r>
        <w:rPr>
          <w:b/>
          <w:bCs/>
        </w:rPr>
        <w:t>Preamble_Initial_Power</w:t>
      </w:r>
      <w:r>
        <w:rPr>
          <w:rFonts w:eastAsia="Arial"/>
          <w:b/>
          <w:bCs/>
        </w:rPr>
        <w:t xml:space="preserve"> </w:t>
      </w:r>
      <w:r>
        <w:rPr>
          <w:b/>
          <w:bCs/>
        </w:rPr>
        <w:t>=</w:t>
      </w:r>
      <w:r>
        <w:rPr>
          <w:rFonts w:eastAsia="Arial"/>
          <w:b/>
          <w:bCs/>
        </w:rPr>
        <w:t xml:space="preserve"> </w:t>
      </w:r>
      <w:r>
        <w:rPr>
          <w:b/>
          <w:bCs/>
        </w:rPr>
        <w:t>Primary</w:t>
      </w:r>
      <w:r>
        <w:rPr>
          <w:rFonts w:eastAsia="Arial"/>
          <w:b/>
          <w:bCs/>
        </w:rPr>
        <w:t xml:space="preserve"> </w:t>
      </w:r>
      <w:r>
        <w:rPr>
          <w:b/>
          <w:bCs/>
        </w:rPr>
        <w:t>CPICH</w:t>
      </w:r>
      <w:r>
        <w:rPr>
          <w:rFonts w:eastAsia="Arial"/>
          <w:b/>
          <w:bCs/>
        </w:rPr>
        <w:t xml:space="preserve"> </w:t>
      </w:r>
      <w:r>
        <w:rPr>
          <w:b/>
          <w:bCs/>
        </w:rPr>
        <w:t>TX</w:t>
      </w:r>
      <w:r>
        <w:rPr>
          <w:rFonts w:eastAsia="Arial"/>
          <w:b/>
          <w:bCs/>
        </w:rPr>
        <w:t xml:space="preserve"> </w:t>
      </w:r>
      <w:r>
        <w:rPr>
          <w:b/>
          <w:bCs/>
        </w:rPr>
        <w:t>power</w:t>
      </w:r>
      <w:r>
        <w:rPr>
          <w:rFonts w:eastAsia="Arial"/>
          <w:b/>
          <w:bCs/>
        </w:rPr>
        <w:t xml:space="preserve"> – </w:t>
      </w:r>
      <w:r>
        <w:rPr>
          <w:b/>
          <w:bCs/>
        </w:rPr>
        <w:t>CPICH_RSCP</w:t>
      </w:r>
      <w:r>
        <w:rPr>
          <w:rFonts w:eastAsia="Arial"/>
          <w:b/>
          <w:bCs/>
        </w:rPr>
        <w:t xml:space="preserve"> </w:t>
      </w:r>
      <w:r>
        <w:rPr>
          <w:b/>
          <w:bCs/>
        </w:rPr>
        <w:t>+</w:t>
      </w:r>
      <w:r>
        <w:rPr>
          <w:rFonts w:eastAsia="Arial"/>
          <w:b/>
          <w:bCs/>
        </w:rPr>
        <w:t xml:space="preserve"> </w:t>
      </w:r>
      <w:r>
        <w:rPr>
          <w:b/>
          <w:bCs/>
        </w:rPr>
        <w:t>UL</w:t>
      </w:r>
      <w:r>
        <w:rPr>
          <w:rFonts w:eastAsia="Arial"/>
          <w:b/>
          <w:bCs/>
        </w:rPr>
        <w:t xml:space="preserve"> </w:t>
      </w:r>
      <w:r>
        <w:rPr>
          <w:b/>
          <w:bCs/>
        </w:rPr>
        <w:t>interference</w:t>
      </w:r>
      <w:r>
        <w:rPr>
          <w:rFonts w:eastAsia="Arial"/>
          <w:b/>
          <w:bCs/>
        </w:rPr>
        <w:t xml:space="preserve"> </w:t>
      </w:r>
      <w:r>
        <w:rPr>
          <w:b/>
          <w:bCs/>
        </w:rPr>
        <w:t>+</w:t>
      </w:r>
      <w:r>
        <w:rPr>
          <w:rFonts w:eastAsia="Arial"/>
          <w:b/>
          <w:bCs/>
        </w:rPr>
        <w:t xml:space="preserve"> </w:t>
      </w:r>
      <w:r>
        <w:rPr>
          <w:b/>
          <w:bCs/>
        </w:rPr>
        <w:t>Constant</w:t>
      </w:r>
      <w:r>
        <w:rPr>
          <w:rFonts w:eastAsia="Arial"/>
          <w:b/>
          <w:bCs/>
        </w:rPr>
        <w:t xml:space="preserve"> </w:t>
      </w:r>
      <w:r>
        <w:rPr>
          <w:b/>
          <w:bCs/>
        </w:rPr>
        <w:t>Value</w:t>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t>(Equation 1)</w:t>
      </w:r>
      <w:r>
        <w:rPr>
          <w:b/>
          <w:bCs/>
        </w:rPr>
        <w:tab/>
      </w:r>
    </w:p>
    <w:p w:rsidR="00D210E3" w:rsidRDefault="00D210E3" w:rsidP="00D210E3">
      <w:r>
        <w:t>The</w:t>
      </w:r>
      <w:r>
        <w:rPr>
          <w:rFonts w:eastAsia="Arial"/>
        </w:rPr>
        <w:t xml:space="preserve"> </w:t>
      </w:r>
      <w:r>
        <w:t>preamble</w:t>
      </w:r>
      <w:r>
        <w:rPr>
          <w:rFonts w:eastAsia="Arial"/>
        </w:rPr>
        <w:t xml:space="preserve"> </w:t>
      </w:r>
      <w:r>
        <w:t>initial</w:t>
      </w:r>
      <w:r>
        <w:rPr>
          <w:rFonts w:eastAsia="Arial"/>
        </w:rPr>
        <w:t xml:space="preserve"> </w:t>
      </w:r>
      <w:r>
        <w:t>power</w:t>
      </w:r>
      <w:r>
        <w:rPr>
          <w:rFonts w:eastAsia="Arial"/>
        </w:rPr>
        <w:t xml:space="preserve"> </w:t>
      </w:r>
      <w:r>
        <w:t>is</w:t>
      </w:r>
      <w:r>
        <w:rPr>
          <w:rFonts w:eastAsia="Arial"/>
        </w:rPr>
        <w:t xml:space="preserve"> </w:t>
      </w:r>
      <w:r>
        <w:t>guided</w:t>
      </w:r>
      <w:r>
        <w:rPr>
          <w:rFonts w:eastAsia="Arial"/>
        </w:rPr>
        <w:t xml:space="preserve"> </w:t>
      </w:r>
      <w:r>
        <w:t>by</w:t>
      </w:r>
      <w:r>
        <w:rPr>
          <w:rFonts w:eastAsia="Arial"/>
        </w:rPr>
        <w:t xml:space="preserve"> </w:t>
      </w:r>
      <w:r>
        <w:t>the</w:t>
      </w:r>
      <w:r>
        <w:rPr>
          <w:rFonts w:eastAsia="Arial"/>
        </w:rPr>
        <w:t xml:space="preserve"> </w:t>
      </w:r>
      <w:r>
        <w:t>following</w:t>
      </w:r>
      <w:r>
        <w:rPr>
          <w:rFonts w:eastAsia="Arial"/>
        </w:rPr>
        <w:t xml:space="preserve"> </w:t>
      </w:r>
      <w:r>
        <w:t>equation</w:t>
      </w:r>
      <w:r>
        <w:rPr>
          <w:rFonts w:eastAsia="Arial"/>
        </w:rPr>
        <w:t xml:space="preserve"> </w:t>
      </w:r>
      <w:r>
        <w:t>where</w:t>
      </w:r>
      <w:r>
        <w:rPr>
          <w:rFonts w:eastAsia="Arial"/>
        </w:rPr>
        <w:t xml:space="preserve"> </w:t>
      </w:r>
      <w:r>
        <w:t>the</w:t>
      </w:r>
      <w:r>
        <w:rPr>
          <w:rFonts w:eastAsia="Arial"/>
        </w:rPr>
        <w:t xml:space="preserve"> </w:t>
      </w:r>
      <w:r>
        <w:t>difference</w:t>
      </w:r>
      <w:r>
        <w:rPr>
          <w:rFonts w:eastAsia="Arial"/>
        </w:rPr>
        <w:t xml:space="preserve"> </w:t>
      </w:r>
      <w:r>
        <w:t>of</w:t>
      </w:r>
      <w:r>
        <w:rPr>
          <w:rFonts w:eastAsia="Arial"/>
        </w:rPr>
        <w:t xml:space="preserve"> </w:t>
      </w:r>
      <w:r>
        <w:t>the</w:t>
      </w:r>
      <w:r>
        <w:rPr>
          <w:rFonts w:eastAsia="Arial"/>
        </w:rPr>
        <w:t xml:space="preserve"> </w:t>
      </w:r>
      <w:r>
        <w:t>1</w:t>
      </w:r>
      <w:r>
        <w:rPr>
          <w:vertAlign w:val="superscript"/>
        </w:rPr>
        <w:t>st</w:t>
      </w:r>
      <w:r>
        <w:rPr>
          <w:rFonts w:eastAsia="Arial"/>
          <w:vertAlign w:val="superscript"/>
        </w:rPr>
        <w:t xml:space="preserve"> </w:t>
      </w:r>
      <w:r>
        <w:t>and</w:t>
      </w:r>
      <w:r>
        <w:rPr>
          <w:rFonts w:eastAsia="Arial"/>
        </w:rPr>
        <w:t xml:space="preserve"> </w:t>
      </w:r>
      <w:r>
        <w:t>2</w:t>
      </w:r>
      <w:r>
        <w:rPr>
          <w:vertAlign w:val="superscript"/>
        </w:rPr>
        <w:t>nd</w:t>
      </w:r>
      <w:r>
        <w:rPr>
          <w:rFonts w:eastAsia="Arial"/>
        </w:rPr>
        <w:t xml:space="preserve"> </w:t>
      </w:r>
      <w:r>
        <w:t>term</w:t>
      </w:r>
      <w:r>
        <w:rPr>
          <w:rFonts w:eastAsia="Arial"/>
        </w:rPr>
        <w:t xml:space="preserve"> </w:t>
      </w:r>
      <w:r>
        <w:t>is</w:t>
      </w:r>
      <w:r>
        <w:rPr>
          <w:rFonts w:eastAsia="Arial"/>
        </w:rPr>
        <w:t xml:space="preserve"> </w:t>
      </w:r>
      <w:r>
        <w:t>the</w:t>
      </w:r>
      <w:r>
        <w:rPr>
          <w:rFonts w:eastAsia="Arial"/>
        </w:rPr>
        <w:t xml:space="preserve"> </w:t>
      </w:r>
      <w:r>
        <w:t>pathloss.</w:t>
      </w:r>
      <w:r>
        <w:rPr>
          <w:rFonts w:eastAsia="Arial"/>
        </w:rPr>
        <w:t xml:space="preserve"> </w:t>
      </w:r>
      <w:r>
        <w:t>The</w:t>
      </w:r>
      <w:r>
        <w:rPr>
          <w:rFonts w:eastAsia="Arial"/>
        </w:rPr>
        <w:t xml:space="preserve"> </w:t>
      </w:r>
      <w:r>
        <w:t>3</w:t>
      </w:r>
      <w:r>
        <w:rPr>
          <w:vertAlign w:val="superscript"/>
        </w:rPr>
        <w:t>rd</w:t>
      </w:r>
      <w:r>
        <w:rPr>
          <w:rFonts w:eastAsia="Arial"/>
        </w:rPr>
        <w:t xml:space="preserve"> </w:t>
      </w:r>
      <w:r>
        <w:t>term</w:t>
      </w:r>
      <w:r>
        <w:rPr>
          <w:rFonts w:eastAsia="Arial"/>
        </w:rPr>
        <w:t xml:space="preserve"> </w:t>
      </w:r>
      <w:r>
        <w:t>is</w:t>
      </w:r>
      <w:r>
        <w:rPr>
          <w:rFonts w:eastAsia="Arial"/>
        </w:rPr>
        <w:t xml:space="preserve"> </w:t>
      </w:r>
      <w:r>
        <w:t>the</w:t>
      </w:r>
      <w:r>
        <w:rPr>
          <w:rFonts w:eastAsia="Arial"/>
        </w:rPr>
        <w:t xml:space="preserve"> </w:t>
      </w:r>
      <w:r>
        <w:t>UL</w:t>
      </w:r>
      <w:r>
        <w:rPr>
          <w:rFonts w:eastAsia="Arial"/>
        </w:rPr>
        <w:t xml:space="preserve"> </w:t>
      </w:r>
      <w:r>
        <w:t>rise</w:t>
      </w:r>
      <w:r>
        <w:rPr>
          <w:rFonts w:eastAsia="Arial"/>
        </w:rPr>
        <w:t xml:space="preserve"> </w:t>
      </w:r>
      <w:r>
        <w:t>over</w:t>
      </w:r>
      <w:r>
        <w:rPr>
          <w:rFonts w:eastAsia="Arial"/>
        </w:rPr>
        <w:t xml:space="preserve"> </w:t>
      </w:r>
      <w:r>
        <w:t>thermal</w:t>
      </w:r>
      <w:r>
        <w:rPr>
          <w:rFonts w:eastAsia="Arial"/>
        </w:rPr>
        <w:t xml:space="preserve"> </w:t>
      </w:r>
      <w:r>
        <w:t>(or</w:t>
      </w:r>
      <w:r>
        <w:rPr>
          <w:rFonts w:eastAsia="Arial"/>
        </w:rPr>
        <w:t xml:space="preserve"> </w:t>
      </w:r>
      <w:r>
        <w:t>UL</w:t>
      </w:r>
      <w:r>
        <w:rPr>
          <w:rFonts w:eastAsia="Arial"/>
        </w:rPr>
        <w:t xml:space="preserve"> </w:t>
      </w:r>
      <w:r>
        <w:t>load</w:t>
      </w:r>
      <w:r>
        <w:rPr>
          <w:rFonts w:eastAsia="Arial"/>
        </w:rPr>
        <w:t xml:space="preserve"> </w:t>
      </w:r>
      <w:r>
        <w:t>which</w:t>
      </w:r>
      <w:r>
        <w:rPr>
          <w:rFonts w:eastAsia="Arial"/>
        </w:rPr>
        <w:t xml:space="preserve"> </w:t>
      </w:r>
      <w:r>
        <w:t>is</w:t>
      </w:r>
      <w:r>
        <w:rPr>
          <w:rFonts w:eastAsia="Arial"/>
        </w:rPr>
        <w:t xml:space="preserve"> </w:t>
      </w:r>
      <w:r>
        <w:t>broadcast</w:t>
      </w:r>
      <w:r>
        <w:rPr>
          <w:rFonts w:eastAsia="Arial"/>
        </w:rPr>
        <w:t xml:space="preserve"> </w:t>
      </w:r>
      <w:r>
        <w:t>in</w:t>
      </w:r>
      <w:r>
        <w:rPr>
          <w:rFonts w:eastAsia="Arial"/>
        </w:rPr>
        <w:t xml:space="preserve"> </w:t>
      </w:r>
      <w:r>
        <w:t>SIB7</w:t>
      </w:r>
      <w:r>
        <w:rPr>
          <w:rFonts w:eastAsia="Arial"/>
        </w:rPr>
        <w:t xml:space="preserve"> </w:t>
      </w:r>
      <w:r>
        <w:t>on</w:t>
      </w:r>
      <w:r>
        <w:rPr>
          <w:rFonts w:eastAsia="Arial"/>
        </w:rPr>
        <w:t xml:space="preserve"> </w:t>
      </w:r>
      <w:r>
        <w:t>a</w:t>
      </w:r>
      <w:r>
        <w:rPr>
          <w:rFonts w:eastAsia="Arial"/>
        </w:rPr>
        <w:t xml:space="preserve"> </w:t>
      </w:r>
      <w:r>
        <w:t>periodic</w:t>
      </w:r>
      <w:r>
        <w:rPr>
          <w:rFonts w:eastAsia="Arial"/>
        </w:rPr>
        <w:t xml:space="preserve"> </w:t>
      </w:r>
      <w:r>
        <w:t>basis)</w:t>
      </w:r>
      <w:r>
        <w:rPr>
          <w:rFonts w:eastAsia="Arial"/>
        </w:rPr>
        <w:t xml:space="preserve"> </w:t>
      </w:r>
      <w:r>
        <w:t>and</w:t>
      </w:r>
      <w:r>
        <w:rPr>
          <w:rFonts w:eastAsia="Arial"/>
        </w:rPr>
        <w:t xml:space="preserve"> </w:t>
      </w:r>
      <w:r>
        <w:t>the</w:t>
      </w:r>
      <w:r>
        <w:rPr>
          <w:rFonts w:eastAsia="Arial"/>
        </w:rPr>
        <w:t xml:space="preserve"> </w:t>
      </w:r>
      <w:r>
        <w:t>4</w:t>
      </w:r>
      <w:r>
        <w:rPr>
          <w:vertAlign w:val="superscript"/>
        </w:rPr>
        <w:t>th</w:t>
      </w:r>
      <w:r>
        <w:rPr>
          <w:rFonts w:eastAsia="Arial"/>
        </w:rPr>
        <w:t xml:space="preserve"> </w:t>
      </w:r>
      <w:r>
        <w:t>term</w:t>
      </w:r>
      <w:r>
        <w:rPr>
          <w:rFonts w:eastAsia="Arial"/>
        </w:rPr>
        <w:t xml:space="preserve"> </w:t>
      </w:r>
      <w:r>
        <w:t>is</w:t>
      </w:r>
      <w:r>
        <w:rPr>
          <w:rFonts w:eastAsia="Arial"/>
        </w:rPr>
        <w:t xml:space="preserve"> </w:t>
      </w:r>
      <w:r>
        <w:t>the</w:t>
      </w:r>
      <w:r>
        <w:rPr>
          <w:rFonts w:eastAsia="Arial"/>
        </w:rPr>
        <w:t xml:space="preserve"> </w:t>
      </w:r>
      <w:r>
        <w:t>SIR</w:t>
      </w:r>
      <w:r>
        <w:rPr>
          <w:rFonts w:eastAsia="Arial"/>
        </w:rPr>
        <w:t xml:space="preserve"> </w:t>
      </w:r>
      <w:r>
        <w:t>target.</w:t>
      </w:r>
    </w:p>
    <w:p w:rsidR="00B540AB" w:rsidRDefault="00E131B3">
      <w:r>
        <w:t>The</w:t>
      </w:r>
      <w:r w:rsidR="00D210E3">
        <w:t xml:space="preserve"> PRACH configuration in the SIB </w:t>
      </w:r>
      <w:r>
        <w:t>consists of the following parameters</w:t>
      </w:r>
      <w:r w:rsidR="00D210E3">
        <w:t>.</w:t>
      </w:r>
      <w:r w:rsidR="00D210E3">
        <w:rPr>
          <w:rFonts w:eastAsia="Arial"/>
        </w:rPr>
        <w:t xml:space="preserve"> </w:t>
      </w:r>
    </w:p>
    <w:p w:rsidR="00D210E3" w:rsidRDefault="00D210E3" w:rsidP="00D210E3">
      <w:proofErr w:type="spellStart"/>
      <w:proofErr w:type="gramStart"/>
      <w:r>
        <w:t>modeSpecificInfo</w:t>
      </w:r>
      <w:proofErr w:type="spellEnd"/>
      <w:proofErr w:type="gramEnd"/>
      <w:r>
        <w:rPr>
          <w:rFonts w:eastAsia="Arial"/>
        </w:rPr>
        <w:t xml:space="preserve"> </w:t>
      </w:r>
      <w:proofErr w:type="spellStart"/>
      <w:r>
        <w:t>fdd</w:t>
      </w:r>
      <w:proofErr w:type="spellEnd"/>
      <w:r>
        <w:rPr>
          <w:rFonts w:eastAsia="Arial"/>
        </w:rPr>
        <w:t xml:space="preserve"> </w:t>
      </w:r>
      <w:r>
        <w:t>:</w:t>
      </w:r>
      <w:r>
        <w:rPr>
          <w:rFonts w:eastAsia="Arial"/>
        </w:rPr>
        <w:t xml:space="preserve"> </w:t>
      </w:r>
      <w:r>
        <w:t>{</w:t>
      </w:r>
    </w:p>
    <w:p w:rsidR="00B540AB" w:rsidRDefault="00D210E3">
      <w:pPr>
        <w:rPr>
          <w:shd w:val="clear" w:color="auto" w:fill="FFFF00"/>
        </w:rPr>
      </w:pPr>
      <w:r>
        <w:rPr>
          <w:rFonts w:eastAsia="Arial"/>
        </w:rPr>
        <w:t xml:space="preserve">     </w:t>
      </w:r>
      <w:proofErr w:type="spellStart"/>
      <w:proofErr w:type="gramStart"/>
      <w:r>
        <w:t>primaryCPICH</w:t>
      </w:r>
      <w:proofErr w:type="spellEnd"/>
      <w:r>
        <w:t>-TX-Power</w:t>
      </w:r>
      <w:proofErr w:type="gramEnd"/>
      <w:r>
        <w:rPr>
          <w:rFonts w:eastAsia="Arial"/>
        </w:rPr>
        <w:t xml:space="preserve"> </w:t>
      </w:r>
      <w:r w:rsidR="00C8066A" w:rsidRPr="00C8066A">
        <w:rPr>
          <w:b/>
          <w:bCs/>
        </w:rPr>
        <w:t xml:space="preserve">x </w:t>
      </w:r>
      <w:r w:rsidR="00E131B3">
        <w:rPr>
          <w:b/>
          <w:bCs/>
        </w:rPr>
        <w:t>(</w:t>
      </w:r>
      <w:r w:rsidR="00C8066A" w:rsidRPr="00C8066A">
        <w:rPr>
          <w:b/>
          <w:bCs/>
        </w:rPr>
        <w:t>dBm</w:t>
      </w:r>
      <w:r w:rsidR="00E131B3">
        <w:rPr>
          <w:b/>
          <w:bCs/>
        </w:rPr>
        <w:t>)</w:t>
      </w:r>
      <w:r>
        <w:t>,</w:t>
      </w:r>
      <w:r>
        <w:rPr>
          <w:rFonts w:eastAsia="Arial"/>
        </w:rPr>
        <w:t xml:space="preserve"> </w:t>
      </w:r>
      <w:r>
        <w:rPr>
          <w:rFonts w:ascii="Wingdings" w:eastAsia="Wingdings" w:hAnsi="Wingdings" w:cs="Wingdings"/>
          <w:shd w:val="clear" w:color="auto" w:fill="FFFF00"/>
        </w:rPr>
        <w:t></w:t>
      </w:r>
      <w:r>
        <w:rPr>
          <w:rFonts w:eastAsia="Arial"/>
          <w:shd w:val="clear" w:color="auto" w:fill="FFFF00"/>
        </w:rPr>
        <w:t xml:space="preserve"> </w:t>
      </w:r>
      <w:r>
        <w:rPr>
          <w:shd w:val="clear" w:color="auto" w:fill="FFFF00"/>
        </w:rPr>
        <w:t>1</w:t>
      </w:r>
      <w:r>
        <w:rPr>
          <w:shd w:val="clear" w:color="auto" w:fill="FFFF00"/>
          <w:vertAlign w:val="superscript"/>
        </w:rPr>
        <w:t>st</w:t>
      </w:r>
      <w:r>
        <w:rPr>
          <w:rFonts w:eastAsia="Arial"/>
          <w:shd w:val="clear" w:color="auto" w:fill="FFFF00"/>
        </w:rPr>
        <w:t xml:space="preserve"> </w:t>
      </w:r>
      <w:r>
        <w:rPr>
          <w:shd w:val="clear" w:color="auto" w:fill="FFFF00"/>
        </w:rPr>
        <w:t>term</w:t>
      </w:r>
      <w:r>
        <w:rPr>
          <w:rFonts w:eastAsia="Arial"/>
          <w:shd w:val="clear" w:color="auto" w:fill="FFFF00"/>
        </w:rPr>
        <w:t xml:space="preserve"> </w:t>
      </w:r>
      <w:r>
        <w:rPr>
          <w:shd w:val="clear" w:color="auto" w:fill="FFFF00"/>
        </w:rPr>
        <w:t>in</w:t>
      </w:r>
      <w:r>
        <w:rPr>
          <w:rFonts w:eastAsia="Arial"/>
          <w:shd w:val="clear" w:color="auto" w:fill="FFFF00"/>
        </w:rPr>
        <w:t xml:space="preserve"> </w:t>
      </w:r>
      <w:r>
        <w:rPr>
          <w:shd w:val="clear" w:color="auto" w:fill="FFFF00"/>
        </w:rPr>
        <w:t>the</w:t>
      </w:r>
      <w:r>
        <w:rPr>
          <w:rFonts w:eastAsia="Arial"/>
          <w:shd w:val="clear" w:color="auto" w:fill="FFFF00"/>
        </w:rPr>
        <w:t xml:space="preserve"> </w:t>
      </w:r>
      <w:r>
        <w:rPr>
          <w:shd w:val="clear" w:color="auto" w:fill="FFFF00"/>
        </w:rPr>
        <w:t>above</w:t>
      </w:r>
      <w:r>
        <w:rPr>
          <w:rFonts w:eastAsia="Arial"/>
          <w:shd w:val="clear" w:color="auto" w:fill="FFFF00"/>
        </w:rPr>
        <w:t xml:space="preserve"> </w:t>
      </w:r>
      <w:r>
        <w:rPr>
          <w:shd w:val="clear" w:color="auto" w:fill="FFFF00"/>
        </w:rPr>
        <w:t>equation</w:t>
      </w:r>
    </w:p>
    <w:p w:rsidR="00B540AB" w:rsidRDefault="00D210E3">
      <w:pPr>
        <w:rPr>
          <w:b/>
          <w:bCs/>
          <w:shd w:val="clear" w:color="auto" w:fill="FFFF00"/>
        </w:rPr>
      </w:pPr>
      <w:r>
        <w:rPr>
          <w:rFonts w:eastAsia="Arial"/>
          <w:b/>
          <w:bCs/>
        </w:rPr>
        <w:t xml:space="preserve">     </w:t>
      </w:r>
      <w:proofErr w:type="spellStart"/>
      <w:proofErr w:type="gramStart"/>
      <w:r w:rsidR="00C8066A" w:rsidRPr="00C8066A">
        <w:t>constantValue</w:t>
      </w:r>
      <w:proofErr w:type="spellEnd"/>
      <w:proofErr w:type="gramEnd"/>
      <w:r w:rsidR="00C8066A" w:rsidRPr="00C8066A">
        <w:rPr>
          <w:rFonts w:eastAsia="Arial"/>
        </w:rPr>
        <w:t xml:space="preserve"> </w:t>
      </w:r>
      <w:r w:rsidR="00C8066A" w:rsidRPr="00C8066A">
        <w:t>y (dB),</w:t>
      </w:r>
      <w:r>
        <w:rPr>
          <w:rFonts w:eastAsia="Arial"/>
          <w:b/>
          <w:bCs/>
        </w:rPr>
        <w:t xml:space="preserve"> </w:t>
      </w:r>
      <w:r>
        <w:rPr>
          <w:rFonts w:ascii="Wingdings" w:eastAsia="Wingdings" w:hAnsi="Wingdings" w:cs="Wingdings"/>
          <w:b/>
          <w:bCs/>
          <w:shd w:val="clear" w:color="auto" w:fill="FFFF00"/>
        </w:rPr>
        <w:t></w:t>
      </w:r>
      <w:r>
        <w:rPr>
          <w:rFonts w:eastAsia="Arial"/>
          <w:b/>
          <w:bCs/>
          <w:shd w:val="clear" w:color="auto" w:fill="FFFF00"/>
        </w:rPr>
        <w:t xml:space="preserve"> </w:t>
      </w:r>
      <w:r w:rsidR="00C8066A" w:rsidRPr="00C8066A">
        <w:rPr>
          <w:shd w:val="clear" w:color="auto" w:fill="FFFF00"/>
        </w:rPr>
        <w:t>4</w:t>
      </w:r>
      <w:r w:rsidR="00C8066A" w:rsidRPr="00C8066A">
        <w:rPr>
          <w:shd w:val="clear" w:color="auto" w:fill="FFFF00"/>
          <w:vertAlign w:val="superscript"/>
        </w:rPr>
        <w:t>th</w:t>
      </w:r>
      <w:r w:rsidR="00C8066A" w:rsidRPr="00C8066A">
        <w:rPr>
          <w:rFonts w:eastAsia="Arial"/>
          <w:shd w:val="clear" w:color="auto" w:fill="FFFF00"/>
        </w:rPr>
        <w:t xml:space="preserve"> </w:t>
      </w:r>
      <w:r w:rsidR="00C8066A" w:rsidRPr="00C8066A">
        <w:rPr>
          <w:shd w:val="clear" w:color="auto" w:fill="FFFF00"/>
        </w:rPr>
        <w:t>term</w:t>
      </w:r>
      <w:r w:rsidR="00C8066A" w:rsidRPr="00C8066A">
        <w:rPr>
          <w:rFonts w:eastAsia="Arial"/>
          <w:shd w:val="clear" w:color="auto" w:fill="FFFF00"/>
        </w:rPr>
        <w:t xml:space="preserve"> </w:t>
      </w:r>
      <w:r w:rsidR="00C8066A" w:rsidRPr="00C8066A">
        <w:rPr>
          <w:shd w:val="clear" w:color="auto" w:fill="FFFF00"/>
        </w:rPr>
        <w:t>in</w:t>
      </w:r>
      <w:r w:rsidR="00C8066A" w:rsidRPr="00C8066A">
        <w:rPr>
          <w:rFonts w:eastAsia="Arial"/>
          <w:shd w:val="clear" w:color="auto" w:fill="FFFF00"/>
        </w:rPr>
        <w:t xml:space="preserve"> </w:t>
      </w:r>
      <w:r w:rsidR="00C8066A" w:rsidRPr="00C8066A">
        <w:rPr>
          <w:shd w:val="clear" w:color="auto" w:fill="FFFF00"/>
        </w:rPr>
        <w:t>the</w:t>
      </w:r>
      <w:r w:rsidR="00C8066A" w:rsidRPr="00C8066A">
        <w:rPr>
          <w:rFonts w:eastAsia="Arial"/>
          <w:shd w:val="clear" w:color="auto" w:fill="FFFF00"/>
        </w:rPr>
        <w:t xml:space="preserve"> </w:t>
      </w:r>
      <w:r w:rsidR="00C8066A" w:rsidRPr="00C8066A">
        <w:rPr>
          <w:shd w:val="clear" w:color="auto" w:fill="FFFF00"/>
        </w:rPr>
        <w:t>above</w:t>
      </w:r>
      <w:r w:rsidR="00C8066A" w:rsidRPr="00C8066A">
        <w:rPr>
          <w:rFonts w:eastAsia="Arial"/>
          <w:shd w:val="clear" w:color="auto" w:fill="FFFF00"/>
        </w:rPr>
        <w:t xml:space="preserve"> </w:t>
      </w:r>
      <w:r w:rsidR="00C8066A" w:rsidRPr="00C8066A">
        <w:rPr>
          <w:shd w:val="clear" w:color="auto" w:fill="FFFF00"/>
        </w:rPr>
        <w:t>equation</w:t>
      </w:r>
    </w:p>
    <w:p w:rsidR="00D210E3" w:rsidRDefault="00D210E3" w:rsidP="00D210E3">
      <w:r>
        <w:rPr>
          <w:rFonts w:eastAsia="Arial"/>
        </w:rPr>
        <w:t xml:space="preserve">     </w:t>
      </w:r>
      <w:proofErr w:type="spellStart"/>
      <w:proofErr w:type="gramStart"/>
      <w:r>
        <w:t>prach-PowerOffset</w:t>
      </w:r>
      <w:proofErr w:type="spellEnd"/>
      <w:proofErr w:type="gramEnd"/>
      <w:r>
        <w:rPr>
          <w:rFonts w:eastAsia="Arial"/>
        </w:rPr>
        <w:t xml:space="preserve"> </w:t>
      </w:r>
      <w:r>
        <w:t>{</w:t>
      </w:r>
    </w:p>
    <w:p w:rsidR="00B540AB" w:rsidRDefault="00D210E3">
      <w:pPr>
        <w:rPr>
          <w:shd w:val="clear" w:color="auto" w:fill="FFFF00"/>
        </w:rPr>
      </w:pPr>
      <w:r>
        <w:rPr>
          <w:rFonts w:eastAsia="Arial"/>
        </w:rPr>
        <w:t xml:space="preserve">      </w:t>
      </w:r>
      <w:proofErr w:type="spellStart"/>
      <w:proofErr w:type="gramStart"/>
      <w:r>
        <w:t>powerRampStep</w:t>
      </w:r>
      <w:proofErr w:type="spellEnd"/>
      <w:proofErr w:type="gramEnd"/>
      <w:r>
        <w:rPr>
          <w:rFonts w:eastAsia="Arial"/>
        </w:rPr>
        <w:t xml:space="preserve"> </w:t>
      </w:r>
      <w:r w:rsidR="00C8066A" w:rsidRPr="00C8066A">
        <w:rPr>
          <w:rFonts w:eastAsia="Arial"/>
          <w:b/>
          <w:bCs/>
        </w:rPr>
        <w:t>a (dB)</w:t>
      </w:r>
      <w:r w:rsidR="00C8066A" w:rsidRPr="00C8066A">
        <w:rPr>
          <w:b/>
          <w:bCs/>
        </w:rPr>
        <w:t>,</w:t>
      </w:r>
      <w:r>
        <w:tab/>
      </w:r>
      <w:r>
        <w:rPr>
          <w:rFonts w:ascii="Wingdings" w:eastAsia="Wingdings" w:hAnsi="Wingdings" w:cs="Wingdings"/>
          <w:shd w:val="clear" w:color="auto" w:fill="FFFF00"/>
        </w:rPr>
        <w:t></w:t>
      </w:r>
      <w:r>
        <w:rPr>
          <w:rFonts w:eastAsia="Arial"/>
          <w:shd w:val="clear" w:color="auto" w:fill="FFFF00"/>
        </w:rPr>
        <w:t xml:space="preserve"> </w:t>
      </w:r>
      <w:r>
        <w:rPr>
          <w:shd w:val="clear" w:color="auto" w:fill="FFFF00"/>
        </w:rPr>
        <w:t>Step</w:t>
      </w:r>
      <w:r>
        <w:rPr>
          <w:rFonts w:eastAsia="Arial"/>
          <w:shd w:val="clear" w:color="auto" w:fill="FFFF00"/>
        </w:rPr>
        <w:t xml:space="preserve"> </w:t>
      </w:r>
      <w:r>
        <w:rPr>
          <w:shd w:val="clear" w:color="auto" w:fill="FFFF00"/>
        </w:rPr>
        <w:t>size</w:t>
      </w:r>
      <w:r>
        <w:rPr>
          <w:rFonts w:eastAsia="Arial"/>
          <w:shd w:val="clear" w:color="auto" w:fill="FFFF00"/>
        </w:rPr>
        <w:t xml:space="preserve"> </w:t>
      </w:r>
      <w:r>
        <w:rPr>
          <w:shd w:val="clear" w:color="auto" w:fill="FFFF00"/>
        </w:rPr>
        <w:t>for</w:t>
      </w:r>
      <w:r>
        <w:rPr>
          <w:rFonts w:eastAsia="Arial"/>
          <w:shd w:val="clear" w:color="auto" w:fill="FFFF00"/>
        </w:rPr>
        <w:t xml:space="preserve"> </w:t>
      </w:r>
      <w:r>
        <w:rPr>
          <w:shd w:val="clear" w:color="auto" w:fill="FFFF00"/>
        </w:rPr>
        <w:t>next</w:t>
      </w:r>
      <w:r>
        <w:rPr>
          <w:rFonts w:eastAsia="Arial"/>
          <w:shd w:val="clear" w:color="auto" w:fill="FFFF00"/>
        </w:rPr>
        <w:t xml:space="preserve"> </w:t>
      </w:r>
      <w:r>
        <w:rPr>
          <w:shd w:val="clear" w:color="auto" w:fill="FFFF00"/>
        </w:rPr>
        <w:t>attempt</w:t>
      </w:r>
    </w:p>
    <w:p w:rsidR="00D210E3" w:rsidRDefault="00D210E3" w:rsidP="00D210E3">
      <w:pPr>
        <w:rPr>
          <w:shd w:val="clear" w:color="auto" w:fill="FFFF00"/>
        </w:rPr>
      </w:pPr>
      <w:r>
        <w:rPr>
          <w:rFonts w:eastAsia="Arial"/>
        </w:rPr>
        <w:t xml:space="preserve">      </w:t>
      </w:r>
      <w:proofErr w:type="spellStart"/>
      <w:proofErr w:type="gramStart"/>
      <w:r>
        <w:t>preambleRetransMax</w:t>
      </w:r>
      <w:proofErr w:type="spellEnd"/>
      <w:proofErr w:type="gramEnd"/>
      <w:r>
        <w:rPr>
          <w:rFonts w:eastAsia="Arial"/>
        </w:rPr>
        <w:t xml:space="preserve"> </w:t>
      </w:r>
      <w:r w:rsidR="00C8066A" w:rsidRPr="00C8066A">
        <w:rPr>
          <w:b/>
          <w:bCs/>
        </w:rPr>
        <w:t>b (up to N max attempts)</w:t>
      </w:r>
      <w:r>
        <w:tab/>
      </w:r>
      <w:r>
        <w:rPr>
          <w:rFonts w:ascii="Wingdings" w:eastAsia="Wingdings" w:hAnsi="Wingdings" w:cs="Wingdings"/>
          <w:shd w:val="clear" w:color="auto" w:fill="FFFF00"/>
        </w:rPr>
        <w:t></w:t>
      </w:r>
      <w:r>
        <w:rPr>
          <w:rFonts w:eastAsia="Arial"/>
          <w:shd w:val="clear" w:color="auto" w:fill="FFFF00"/>
        </w:rPr>
        <w:t xml:space="preserve"> </w:t>
      </w:r>
      <w:r>
        <w:rPr>
          <w:shd w:val="clear" w:color="auto" w:fill="FFFF00"/>
        </w:rPr>
        <w:t>max</w:t>
      </w:r>
      <w:r>
        <w:rPr>
          <w:rFonts w:eastAsia="Arial"/>
          <w:shd w:val="clear" w:color="auto" w:fill="FFFF00"/>
        </w:rPr>
        <w:t xml:space="preserve"> </w:t>
      </w:r>
      <w:r>
        <w:rPr>
          <w:shd w:val="clear" w:color="auto" w:fill="FFFF00"/>
        </w:rPr>
        <w:t>number</w:t>
      </w:r>
      <w:r>
        <w:rPr>
          <w:rFonts w:eastAsia="Arial"/>
          <w:shd w:val="clear" w:color="auto" w:fill="FFFF00"/>
        </w:rPr>
        <w:t xml:space="preserve"> </w:t>
      </w:r>
      <w:r>
        <w:rPr>
          <w:shd w:val="clear" w:color="auto" w:fill="FFFF00"/>
        </w:rPr>
        <w:t>of</w:t>
      </w:r>
      <w:r>
        <w:rPr>
          <w:rFonts w:eastAsia="Arial"/>
          <w:shd w:val="clear" w:color="auto" w:fill="FFFF00"/>
        </w:rPr>
        <w:t xml:space="preserve"> </w:t>
      </w:r>
      <w:r>
        <w:rPr>
          <w:shd w:val="clear" w:color="auto" w:fill="FFFF00"/>
        </w:rPr>
        <w:t>attempts</w:t>
      </w:r>
    </w:p>
    <w:p w:rsidR="00D210E3" w:rsidRDefault="00D210E3" w:rsidP="00D210E3">
      <w:r>
        <w:rPr>
          <w:rFonts w:eastAsia="Arial"/>
        </w:rPr>
        <w:t xml:space="preserve">     </w:t>
      </w:r>
      <w:r>
        <w:t>},</w:t>
      </w:r>
    </w:p>
    <w:p w:rsidR="00D210E3" w:rsidRDefault="00D210E3" w:rsidP="00D210E3"/>
    <w:p w:rsidR="00D840BC" w:rsidRDefault="00F419B1" w:rsidP="00D210E3">
      <w:r>
        <w:rPr>
          <w:noProof/>
          <w:lang w:val="en-US" w:eastAsia="en-US"/>
        </w:rPr>
        <w:drawing>
          <wp:inline distT="0" distB="0" distL="0" distR="0">
            <wp:extent cx="4213732" cy="3213305"/>
            <wp:effectExtent l="1905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4214916" cy="3214208"/>
                    </a:xfrm>
                    <a:prstGeom prst="rect">
                      <a:avLst/>
                    </a:prstGeom>
                    <a:noFill/>
                  </pic:spPr>
                </pic:pic>
              </a:graphicData>
            </a:graphic>
          </wp:inline>
        </w:drawing>
      </w:r>
    </w:p>
    <w:p w:rsidR="00B540AB" w:rsidRDefault="00C8066A">
      <w:pPr>
        <w:jc w:val="center"/>
        <w:rPr>
          <w:b/>
          <w:bCs/>
        </w:rPr>
      </w:pPr>
      <w:r w:rsidRPr="00C8066A">
        <w:rPr>
          <w:b/>
          <w:bCs/>
        </w:rPr>
        <w:t>Figure 1: Legacy PRACH preamble transmission procedure</w:t>
      </w:r>
    </w:p>
    <w:p w:rsidR="00B540AB" w:rsidRDefault="00D840BC">
      <w:r>
        <w:t>Figure 1 typically describes how a</w:t>
      </w:r>
      <w:r w:rsidR="00D210E3">
        <w:rPr>
          <w:rFonts w:eastAsia="Arial"/>
        </w:rPr>
        <w:t xml:space="preserve"> </w:t>
      </w:r>
      <w:r w:rsidR="00D210E3">
        <w:t>UE</w:t>
      </w:r>
      <w:r w:rsidR="00D210E3">
        <w:rPr>
          <w:rFonts w:eastAsia="Arial"/>
        </w:rPr>
        <w:t xml:space="preserve"> </w:t>
      </w:r>
      <w:r w:rsidR="00D210E3">
        <w:t>would</w:t>
      </w:r>
      <w:r w:rsidR="00D210E3">
        <w:rPr>
          <w:rFonts w:eastAsia="Arial"/>
        </w:rPr>
        <w:t xml:space="preserve"> </w:t>
      </w:r>
      <w:r>
        <w:rPr>
          <w:rFonts w:eastAsia="Arial"/>
        </w:rPr>
        <w:t xml:space="preserve">operate the PRACH preamble transmission. With Equation 1 above it will first </w:t>
      </w:r>
      <w:r w:rsidR="00D210E3">
        <w:t>determine</w:t>
      </w:r>
      <w:r w:rsidR="00D210E3">
        <w:rPr>
          <w:rFonts w:eastAsia="Arial"/>
        </w:rPr>
        <w:t xml:space="preserve"> </w:t>
      </w:r>
      <w:r w:rsidR="00D210E3">
        <w:t>the</w:t>
      </w:r>
      <w:r w:rsidR="00D210E3">
        <w:rPr>
          <w:rFonts w:eastAsia="Arial"/>
        </w:rPr>
        <w:t xml:space="preserve"> </w:t>
      </w:r>
      <w:r w:rsidR="00D210E3">
        <w:t>initial</w:t>
      </w:r>
      <w:r w:rsidR="00D210E3">
        <w:rPr>
          <w:rFonts w:eastAsia="Arial"/>
        </w:rPr>
        <w:t xml:space="preserve"> </w:t>
      </w:r>
      <w:r w:rsidR="00D210E3">
        <w:t>power</w:t>
      </w:r>
      <w:r w:rsidR="00D210E3">
        <w:rPr>
          <w:rFonts w:eastAsia="Arial"/>
        </w:rPr>
        <w:t xml:space="preserve"> </w:t>
      </w:r>
      <w:r w:rsidR="00D210E3">
        <w:t>for</w:t>
      </w:r>
      <w:r w:rsidR="00D210E3">
        <w:rPr>
          <w:rFonts w:eastAsia="Arial"/>
        </w:rPr>
        <w:t xml:space="preserve"> </w:t>
      </w:r>
      <w:r w:rsidR="00D210E3">
        <w:t>the</w:t>
      </w:r>
      <w:r w:rsidR="00D210E3">
        <w:rPr>
          <w:rFonts w:eastAsia="Arial"/>
        </w:rPr>
        <w:t xml:space="preserve"> </w:t>
      </w:r>
      <w:r w:rsidR="00D210E3">
        <w:t>preamble</w:t>
      </w:r>
      <w:r w:rsidR="00D210E3">
        <w:rPr>
          <w:rFonts w:eastAsia="Arial"/>
        </w:rPr>
        <w:t xml:space="preserve"> </w:t>
      </w:r>
      <w:r w:rsidR="00D210E3">
        <w:t>and</w:t>
      </w:r>
      <w:r w:rsidR="00D210E3">
        <w:rPr>
          <w:rFonts w:eastAsia="Arial"/>
        </w:rPr>
        <w:t xml:space="preserve"> </w:t>
      </w:r>
      <w:r w:rsidR="00D210E3">
        <w:t>would</w:t>
      </w:r>
      <w:r w:rsidR="00D210E3">
        <w:rPr>
          <w:rFonts w:eastAsia="Arial"/>
        </w:rPr>
        <w:t xml:space="preserve"> </w:t>
      </w:r>
      <w:r w:rsidR="00D210E3">
        <w:t>transmit</w:t>
      </w:r>
      <w:r w:rsidR="00D210E3">
        <w:rPr>
          <w:rFonts w:eastAsia="Arial"/>
        </w:rPr>
        <w:t xml:space="preserve"> </w:t>
      </w:r>
      <w:r w:rsidR="00D210E3">
        <w:t>the</w:t>
      </w:r>
      <w:r w:rsidR="00D210E3">
        <w:rPr>
          <w:rFonts w:eastAsia="Arial"/>
        </w:rPr>
        <w:t xml:space="preserve"> </w:t>
      </w:r>
      <w:r w:rsidR="00D210E3">
        <w:t>random</w:t>
      </w:r>
      <w:r w:rsidR="00D210E3">
        <w:rPr>
          <w:rFonts w:eastAsia="Arial"/>
        </w:rPr>
        <w:t xml:space="preserve"> </w:t>
      </w:r>
      <w:r w:rsidR="00D210E3">
        <w:t>access</w:t>
      </w:r>
      <w:r w:rsidR="00D210E3">
        <w:rPr>
          <w:rFonts w:eastAsia="Arial"/>
        </w:rPr>
        <w:t xml:space="preserve"> </w:t>
      </w:r>
      <w:r w:rsidR="00D210E3">
        <w:t>preamble</w:t>
      </w:r>
      <w:r w:rsidR="00D210E3">
        <w:rPr>
          <w:rFonts w:eastAsia="Arial"/>
        </w:rPr>
        <w:t xml:space="preserve"> </w:t>
      </w:r>
      <w:r w:rsidR="00D210E3">
        <w:t>with</w:t>
      </w:r>
      <w:r w:rsidR="00D210E3">
        <w:rPr>
          <w:rFonts w:eastAsia="Arial"/>
        </w:rPr>
        <w:t xml:space="preserve"> </w:t>
      </w:r>
      <w:r w:rsidR="00D210E3">
        <w:t>this</w:t>
      </w:r>
      <w:r w:rsidR="00D210E3">
        <w:rPr>
          <w:rFonts w:eastAsia="Arial"/>
        </w:rPr>
        <w:t xml:space="preserve"> </w:t>
      </w:r>
      <w:r w:rsidR="00D210E3">
        <w:t>power.</w:t>
      </w:r>
      <w:r w:rsidR="00D210E3">
        <w:rPr>
          <w:rFonts w:eastAsia="Arial"/>
        </w:rPr>
        <w:t xml:space="preserve"> </w:t>
      </w:r>
      <w:r w:rsidR="00D210E3">
        <w:t>If</w:t>
      </w:r>
      <w:r w:rsidR="00D210E3">
        <w:rPr>
          <w:rFonts w:eastAsia="Arial"/>
        </w:rPr>
        <w:t xml:space="preserve"> </w:t>
      </w:r>
      <w:r w:rsidR="00D210E3">
        <w:t>there</w:t>
      </w:r>
      <w:r w:rsidR="00D210E3">
        <w:rPr>
          <w:rFonts w:eastAsia="Arial"/>
        </w:rPr>
        <w:t xml:space="preserve"> </w:t>
      </w:r>
      <w:r w:rsidR="00D210E3">
        <w:t>is</w:t>
      </w:r>
      <w:r w:rsidR="00D210E3">
        <w:rPr>
          <w:rFonts w:eastAsia="Arial"/>
        </w:rPr>
        <w:t xml:space="preserve"> </w:t>
      </w:r>
      <w:r w:rsidR="00D210E3">
        <w:t>an</w:t>
      </w:r>
      <w:r w:rsidR="00D210E3">
        <w:rPr>
          <w:rFonts w:eastAsia="Arial"/>
        </w:rPr>
        <w:t xml:space="preserve"> </w:t>
      </w:r>
      <w:r w:rsidR="00D210E3">
        <w:t>ACK</w:t>
      </w:r>
      <w:r w:rsidR="00D210E3">
        <w:rPr>
          <w:rFonts w:eastAsia="Arial"/>
        </w:rPr>
        <w:t xml:space="preserve"> </w:t>
      </w:r>
      <w:r w:rsidR="00D210E3">
        <w:t>on</w:t>
      </w:r>
      <w:r w:rsidR="00D210E3">
        <w:rPr>
          <w:rFonts w:eastAsia="Arial"/>
        </w:rPr>
        <w:t xml:space="preserve"> </w:t>
      </w:r>
      <w:r w:rsidR="00D210E3">
        <w:t>the</w:t>
      </w:r>
      <w:r w:rsidR="00D210E3">
        <w:rPr>
          <w:rFonts w:eastAsia="Arial"/>
        </w:rPr>
        <w:t xml:space="preserve"> </w:t>
      </w:r>
      <w:r w:rsidR="00D210E3">
        <w:t>AICH</w:t>
      </w:r>
      <w:r w:rsidR="00D210E3">
        <w:rPr>
          <w:rFonts w:eastAsia="Arial"/>
        </w:rPr>
        <w:t xml:space="preserve"> </w:t>
      </w:r>
      <w:r w:rsidR="00D210E3">
        <w:t>it</w:t>
      </w:r>
      <w:r w:rsidR="00D210E3">
        <w:rPr>
          <w:rFonts w:eastAsia="Arial"/>
        </w:rPr>
        <w:t xml:space="preserve"> </w:t>
      </w:r>
      <w:r w:rsidR="00D210E3">
        <w:t>would</w:t>
      </w:r>
      <w:r w:rsidR="00D210E3">
        <w:rPr>
          <w:rFonts w:eastAsia="Arial"/>
        </w:rPr>
        <w:t xml:space="preserve"> </w:t>
      </w:r>
      <w:r w:rsidR="00D210E3">
        <w:t>continue</w:t>
      </w:r>
      <w:r w:rsidR="00D210E3">
        <w:rPr>
          <w:rFonts w:eastAsia="Arial"/>
        </w:rPr>
        <w:t xml:space="preserve"> </w:t>
      </w:r>
      <w:r w:rsidR="00D210E3">
        <w:t>transmitting</w:t>
      </w:r>
      <w:r w:rsidR="00D210E3">
        <w:rPr>
          <w:rFonts w:eastAsia="Arial"/>
        </w:rPr>
        <w:t xml:space="preserve"> </w:t>
      </w:r>
      <w:r w:rsidR="00D210E3">
        <w:t>the</w:t>
      </w:r>
      <w:r w:rsidR="00D210E3">
        <w:rPr>
          <w:rFonts w:eastAsia="Arial"/>
        </w:rPr>
        <w:t xml:space="preserve"> </w:t>
      </w:r>
      <w:r w:rsidR="00D210E3">
        <w:t>PRACH</w:t>
      </w:r>
      <w:r w:rsidR="00D210E3">
        <w:rPr>
          <w:rFonts w:eastAsia="Arial"/>
        </w:rPr>
        <w:t xml:space="preserve"> </w:t>
      </w:r>
      <w:r w:rsidR="00D210E3">
        <w:t>message</w:t>
      </w:r>
      <w:r w:rsidR="00D210E3">
        <w:rPr>
          <w:rFonts w:eastAsia="Arial"/>
        </w:rPr>
        <w:t xml:space="preserve"> </w:t>
      </w:r>
      <w:r w:rsidR="00D210E3">
        <w:t>part</w:t>
      </w:r>
      <w:r>
        <w:t xml:space="preserve"> (with an additional offset for the message part)</w:t>
      </w:r>
      <w:r w:rsidR="00D210E3">
        <w:rPr>
          <w:rFonts w:eastAsia="Arial"/>
        </w:rPr>
        <w:t xml:space="preserve"> </w:t>
      </w:r>
      <w:r w:rsidR="00D210E3">
        <w:t>or</w:t>
      </w:r>
      <w:r w:rsidR="00D210E3">
        <w:rPr>
          <w:rFonts w:eastAsia="Arial"/>
        </w:rPr>
        <w:t xml:space="preserve"> </w:t>
      </w:r>
      <w:r w:rsidR="00D210E3">
        <w:t>would</w:t>
      </w:r>
      <w:r w:rsidR="00D210E3">
        <w:rPr>
          <w:rFonts w:eastAsia="Arial"/>
        </w:rPr>
        <w:t xml:space="preserve"> </w:t>
      </w:r>
      <w:r w:rsidR="00D210E3">
        <w:t>start</w:t>
      </w:r>
      <w:r w:rsidR="00D210E3">
        <w:rPr>
          <w:rFonts w:eastAsia="Arial"/>
        </w:rPr>
        <w:t xml:space="preserve"> </w:t>
      </w:r>
      <w:r w:rsidR="00D210E3">
        <w:t>using</w:t>
      </w:r>
      <w:r w:rsidR="00D210E3">
        <w:rPr>
          <w:rFonts w:eastAsia="Arial"/>
        </w:rPr>
        <w:t xml:space="preserve"> </w:t>
      </w:r>
      <w:r w:rsidR="00D210E3">
        <w:t>the</w:t>
      </w:r>
      <w:r w:rsidR="00D210E3">
        <w:rPr>
          <w:rFonts w:eastAsia="Arial"/>
        </w:rPr>
        <w:t xml:space="preserve"> </w:t>
      </w:r>
      <w:r w:rsidR="00D210E3">
        <w:t>common</w:t>
      </w:r>
      <w:r w:rsidR="00D210E3">
        <w:rPr>
          <w:rFonts w:eastAsia="Arial"/>
        </w:rPr>
        <w:t xml:space="preserve"> </w:t>
      </w:r>
      <w:r w:rsidR="00D210E3">
        <w:t>E-DCH</w:t>
      </w:r>
      <w:r w:rsidR="00D210E3">
        <w:rPr>
          <w:rFonts w:eastAsia="Arial"/>
        </w:rPr>
        <w:t xml:space="preserve"> </w:t>
      </w:r>
      <w:r w:rsidR="00D210E3">
        <w:t>resource</w:t>
      </w:r>
      <w:r w:rsidR="00D210E3">
        <w:rPr>
          <w:rFonts w:eastAsia="Arial"/>
        </w:rPr>
        <w:t xml:space="preserve"> </w:t>
      </w:r>
      <w:r w:rsidR="00D210E3">
        <w:t>based</w:t>
      </w:r>
      <w:r w:rsidR="00D210E3">
        <w:rPr>
          <w:rFonts w:eastAsia="Arial"/>
        </w:rPr>
        <w:t xml:space="preserve"> </w:t>
      </w:r>
      <w:r w:rsidR="00D210E3">
        <w:t>on</w:t>
      </w:r>
      <w:r w:rsidR="00D210E3">
        <w:rPr>
          <w:rFonts w:eastAsia="Arial"/>
        </w:rPr>
        <w:t xml:space="preserve"> </w:t>
      </w:r>
      <w:r w:rsidR="00D210E3">
        <w:t>state</w:t>
      </w:r>
      <w:r w:rsidR="00D210E3">
        <w:rPr>
          <w:rFonts w:eastAsia="Arial"/>
        </w:rPr>
        <w:t xml:space="preserve"> </w:t>
      </w:r>
      <w:r w:rsidR="00D210E3">
        <w:t>of</w:t>
      </w:r>
      <w:r w:rsidR="00D210E3">
        <w:rPr>
          <w:rFonts w:eastAsia="Arial"/>
        </w:rPr>
        <w:t xml:space="preserve"> </w:t>
      </w:r>
      <w:r w:rsidR="00D210E3">
        <w:t>the</w:t>
      </w:r>
      <w:r w:rsidR="00D210E3">
        <w:rPr>
          <w:rFonts w:eastAsia="Arial"/>
        </w:rPr>
        <w:t xml:space="preserve"> </w:t>
      </w:r>
      <w:r w:rsidR="00D210E3">
        <w:t>art</w:t>
      </w:r>
      <w:r w:rsidR="00D210E3">
        <w:rPr>
          <w:rFonts w:eastAsia="Arial"/>
        </w:rPr>
        <w:t xml:space="preserve"> </w:t>
      </w:r>
      <w:r w:rsidR="00D210E3">
        <w:t>rules.</w:t>
      </w:r>
      <w:r w:rsidR="00D210E3">
        <w:rPr>
          <w:rFonts w:eastAsia="Arial"/>
        </w:rPr>
        <w:t xml:space="preserve"> </w:t>
      </w:r>
      <w:r w:rsidR="00D210E3">
        <w:t>If</w:t>
      </w:r>
      <w:r w:rsidR="00D210E3">
        <w:rPr>
          <w:rFonts w:eastAsia="Arial"/>
        </w:rPr>
        <w:t xml:space="preserve"> </w:t>
      </w:r>
      <w:r w:rsidR="00D210E3">
        <w:t>the</w:t>
      </w:r>
      <w:r w:rsidR="00D210E3">
        <w:rPr>
          <w:rFonts w:eastAsia="Arial"/>
        </w:rPr>
        <w:t xml:space="preserve"> </w:t>
      </w:r>
      <w:r w:rsidR="00D210E3">
        <w:t>UE</w:t>
      </w:r>
      <w:r w:rsidR="00D210E3">
        <w:rPr>
          <w:rFonts w:eastAsia="Arial"/>
        </w:rPr>
        <w:t xml:space="preserve"> </w:t>
      </w:r>
      <w:r w:rsidR="00D210E3">
        <w:t>receives</w:t>
      </w:r>
      <w:r w:rsidR="00D210E3">
        <w:rPr>
          <w:rFonts w:eastAsia="Arial"/>
        </w:rPr>
        <w:t xml:space="preserve"> </w:t>
      </w:r>
      <w:r w:rsidR="00D210E3">
        <w:t>no</w:t>
      </w:r>
      <w:r w:rsidR="00D210E3">
        <w:rPr>
          <w:rFonts w:eastAsia="Arial"/>
        </w:rPr>
        <w:t xml:space="preserve"> </w:t>
      </w:r>
      <w:r w:rsidR="00D210E3">
        <w:t>response</w:t>
      </w:r>
      <w:r w:rsidR="00D210E3">
        <w:rPr>
          <w:rFonts w:eastAsia="Arial"/>
        </w:rPr>
        <w:t xml:space="preserve"> </w:t>
      </w:r>
      <w:r w:rsidR="00D210E3">
        <w:t>on</w:t>
      </w:r>
      <w:r w:rsidR="00D210E3">
        <w:rPr>
          <w:rFonts w:eastAsia="Arial"/>
        </w:rPr>
        <w:t xml:space="preserve"> </w:t>
      </w:r>
      <w:r w:rsidR="00D210E3">
        <w:t>the</w:t>
      </w:r>
      <w:r w:rsidR="00D210E3">
        <w:rPr>
          <w:rFonts w:eastAsia="Arial"/>
        </w:rPr>
        <w:t xml:space="preserve"> </w:t>
      </w:r>
      <w:r w:rsidR="00D210E3">
        <w:t>AICH</w:t>
      </w:r>
      <w:r w:rsidR="00D210E3">
        <w:rPr>
          <w:rFonts w:eastAsia="Arial"/>
        </w:rPr>
        <w:t xml:space="preserve"> </w:t>
      </w:r>
      <w:r w:rsidR="00D210E3">
        <w:t>(i.e.</w:t>
      </w:r>
      <w:r w:rsidR="00D210E3">
        <w:rPr>
          <w:rFonts w:eastAsia="Arial"/>
        </w:rPr>
        <w:t xml:space="preserve"> </w:t>
      </w:r>
      <w:r w:rsidR="00D210E3">
        <w:t>a</w:t>
      </w:r>
      <w:r w:rsidR="00D210E3">
        <w:rPr>
          <w:rFonts w:eastAsia="Arial"/>
        </w:rPr>
        <w:t xml:space="preserve"> </w:t>
      </w:r>
      <w:r w:rsidR="00D210E3">
        <w:t>DTX),</w:t>
      </w:r>
      <w:r w:rsidR="00D210E3">
        <w:rPr>
          <w:rFonts w:eastAsia="Arial"/>
        </w:rPr>
        <w:t xml:space="preserve"> </w:t>
      </w:r>
      <w:r w:rsidR="00D210E3">
        <w:t>the</w:t>
      </w:r>
      <w:r w:rsidR="00D210E3">
        <w:rPr>
          <w:rFonts w:eastAsia="Arial"/>
        </w:rPr>
        <w:t xml:space="preserve"> </w:t>
      </w:r>
      <w:r w:rsidR="00D210E3">
        <w:t>UE</w:t>
      </w:r>
      <w:r w:rsidR="00D210E3">
        <w:rPr>
          <w:rFonts w:eastAsia="Arial"/>
        </w:rPr>
        <w:t xml:space="preserve"> </w:t>
      </w:r>
      <w:r w:rsidR="00D210E3">
        <w:t>would</w:t>
      </w:r>
      <w:r w:rsidR="00D210E3">
        <w:rPr>
          <w:rFonts w:eastAsia="Arial"/>
        </w:rPr>
        <w:t xml:space="preserve"> </w:t>
      </w:r>
      <w:r w:rsidR="00D210E3">
        <w:t>ramp</w:t>
      </w:r>
      <w:r w:rsidR="00D210E3">
        <w:rPr>
          <w:rFonts w:eastAsia="Arial"/>
        </w:rPr>
        <w:t xml:space="preserve"> </w:t>
      </w:r>
      <w:r w:rsidR="00D210E3">
        <w:t>up</w:t>
      </w:r>
      <w:r w:rsidR="00D210E3">
        <w:rPr>
          <w:rFonts w:eastAsia="Arial"/>
        </w:rPr>
        <w:t xml:space="preserve"> </w:t>
      </w:r>
      <w:r w:rsidR="00D210E3">
        <w:t>the</w:t>
      </w:r>
      <w:r w:rsidR="00D210E3">
        <w:rPr>
          <w:rFonts w:eastAsia="Arial"/>
        </w:rPr>
        <w:t xml:space="preserve"> </w:t>
      </w:r>
      <w:r w:rsidR="00D210E3">
        <w:t>preamble</w:t>
      </w:r>
      <w:r w:rsidR="00D210E3">
        <w:rPr>
          <w:rFonts w:eastAsia="Arial"/>
        </w:rPr>
        <w:t xml:space="preserve"> </w:t>
      </w:r>
      <w:r w:rsidR="00D210E3">
        <w:t>transmit</w:t>
      </w:r>
      <w:r w:rsidR="00D210E3">
        <w:rPr>
          <w:rFonts w:eastAsia="Arial"/>
        </w:rPr>
        <w:t xml:space="preserve"> </w:t>
      </w:r>
      <w:r w:rsidR="00D210E3">
        <w:t>power</w:t>
      </w:r>
      <w:r w:rsidR="00D210E3">
        <w:rPr>
          <w:rFonts w:eastAsia="Arial"/>
        </w:rPr>
        <w:t xml:space="preserve"> </w:t>
      </w:r>
      <w:r w:rsidR="00D210E3">
        <w:t>with</w:t>
      </w:r>
      <w:r w:rsidR="00D210E3">
        <w:rPr>
          <w:rFonts w:eastAsia="Arial"/>
        </w:rPr>
        <w:t xml:space="preserve"> </w:t>
      </w:r>
      <w:r w:rsidR="00D210E3">
        <w:t>a</w:t>
      </w:r>
      <w:r w:rsidR="00D210E3">
        <w:rPr>
          <w:rFonts w:eastAsia="Arial"/>
        </w:rPr>
        <w:t xml:space="preserve"> </w:t>
      </w:r>
      <w:r w:rsidR="00D210E3">
        <w:t>ramp</w:t>
      </w:r>
      <w:r w:rsidR="00D210E3">
        <w:rPr>
          <w:rFonts w:eastAsia="Arial"/>
        </w:rPr>
        <w:t xml:space="preserve"> </w:t>
      </w:r>
      <w:r w:rsidR="00D210E3">
        <w:t>step</w:t>
      </w:r>
      <w:r w:rsidR="00D210E3">
        <w:rPr>
          <w:rFonts w:eastAsia="Arial"/>
        </w:rPr>
        <w:t xml:space="preserve"> </w:t>
      </w:r>
      <w:r w:rsidR="00D210E3">
        <w:t>based</w:t>
      </w:r>
      <w:r w:rsidR="00D210E3">
        <w:rPr>
          <w:rFonts w:eastAsia="Arial"/>
        </w:rPr>
        <w:t xml:space="preserve"> </w:t>
      </w:r>
      <w:r w:rsidR="00D210E3">
        <w:t>on</w:t>
      </w:r>
      <w:r w:rsidR="00D210E3">
        <w:rPr>
          <w:rFonts w:eastAsia="Arial"/>
        </w:rPr>
        <w:t xml:space="preserve"> </w:t>
      </w:r>
      <w:r w:rsidR="00D210E3">
        <w:t>the</w:t>
      </w:r>
      <w:r w:rsidR="00D210E3">
        <w:rPr>
          <w:rFonts w:eastAsia="Arial"/>
        </w:rPr>
        <w:t xml:space="preserve"> </w:t>
      </w:r>
      <w:r w:rsidR="00D210E3">
        <w:t>SIB</w:t>
      </w:r>
      <w:r w:rsidR="00D210E3">
        <w:rPr>
          <w:rFonts w:eastAsia="Arial"/>
        </w:rPr>
        <w:t xml:space="preserve"> </w:t>
      </w:r>
      <w:r w:rsidR="00D210E3">
        <w:t>transmission.</w:t>
      </w:r>
      <w:r>
        <w:t xml:space="preserve"> This it would continue doing based on the maximum number of attempts configured in the SIB.</w:t>
      </w:r>
    </w:p>
    <w:p w:rsidR="00B540AB" w:rsidRDefault="00D840BC">
      <w:r>
        <w:t>In general, t</w:t>
      </w:r>
      <w:r w:rsidR="00D210E3">
        <w:t>he</w:t>
      </w:r>
      <w:r w:rsidR="00D210E3">
        <w:rPr>
          <w:rFonts w:eastAsia="Arial"/>
        </w:rPr>
        <w:t xml:space="preserve"> </w:t>
      </w:r>
      <w:r w:rsidR="00D210E3">
        <w:t>constant</w:t>
      </w:r>
      <w:r w:rsidR="00D210E3">
        <w:rPr>
          <w:rFonts w:eastAsia="Arial"/>
        </w:rPr>
        <w:t xml:space="preserve"> </w:t>
      </w:r>
      <w:r w:rsidR="00D210E3">
        <w:t>value</w:t>
      </w:r>
      <w:r w:rsidR="00D210E3">
        <w:rPr>
          <w:rFonts w:eastAsia="Arial"/>
        </w:rPr>
        <w:t xml:space="preserve"> </w:t>
      </w:r>
      <w:r w:rsidR="00D210E3">
        <w:t>is</w:t>
      </w:r>
      <w:r w:rsidR="00D210E3">
        <w:rPr>
          <w:rFonts w:eastAsia="Arial"/>
        </w:rPr>
        <w:t xml:space="preserve"> </w:t>
      </w:r>
      <w:r w:rsidR="00D210E3">
        <w:t>selected</w:t>
      </w:r>
      <w:r w:rsidR="00D210E3">
        <w:rPr>
          <w:rFonts w:eastAsia="Arial"/>
        </w:rPr>
        <w:t xml:space="preserve"> </w:t>
      </w:r>
      <w:r w:rsidR="00D210E3">
        <w:t>to</w:t>
      </w:r>
      <w:r w:rsidR="00D210E3">
        <w:rPr>
          <w:rFonts w:eastAsia="Arial"/>
        </w:rPr>
        <w:t xml:space="preserve"> </w:t>
      </w:r>
      <w:r w:rsidR="00D210E3">
        <w:t>a</w:t>
      </w:r>
      <w:r w:rsidR="00D210E3">
        <w:rPr>
          <w:rFonts w:eastAsia="Arial"/>
        </w:rPr>
        <w:t xml:space="preserve"> </w:t>
      </w:r>
      <w:r w:rsidR="00D210E3">
        <w:t>lower</w:t>
      </w:r>
      <w:r w:rsidR="00D210E3">
        <w:rPr>
          <w:rFonts w:eastAsia="Arial"/>
        </w:rPr>
        <w:t xml:space="preserve"> </w:t>
      </w:r>
      <w:r w:rsidR="00D210E3">
        <w:t>value</w:t>
      </w:r>
      <w:r w:rsidR="00D210E3">
        <w:rPr>
          <w:rFonts w:eastAsia="Arial"/>
        </w:rPr>
        <w:t xml:space="preserve"> </w:t>
      </w:r>
      <w:r w:rsidR="00D210E3">
        <w:t>in</w:t>
      </w:r>
      <w:r w:rsidR="00D210E3">
        <w:rPr>
          <w:rFonts w:eastAsia="Arial"/>
        </w:rPr>
        <w:t xml:space="preserve"> </w:t>
      </w:r>
      <w:r w:rsidR="00D210E3">
        <w:t>networks</w:t>
      </w:r>
      <w:r w:rsidR="00D210E3">
        <w:rPr>
          <w:rFonts w:eastAsia="Arial"/>
        </w:rPr>
        <w:t xml:space="preserve"> </w:t>
      </w:r>
      <w:r w:rsidR="00D210E3">
        <w:t>so</w:t>
      </w:r>
      <w:r w:rsidR="00D210E3">
        <w:rPr>
          <w:rFonts w:eastAsia="Arial"/>
        </w:rPr>
        <w:t xml:space="preserve"> </w:t>
      </w:r>
      <w:r w:rsidR="00D210E3">
        <w:t>that</w:t>
      </w:r>
      <w:r w:rsidR="00D210E3">
        <w:rPr>
          <w:rFonts w:eastAsia="Arial"/>
        </w:rPr>
        <w:t xml:space="preserve"> </w:t>
      </w:r>
      <w:r w:rsidR="00D210E3">
        <w:t>the</w:t>
      </w:r>
      <w:r w:rsidR="00D210E3">
        <w:rPr>
          <w:rFonts w:eastAsia="Arial"/>
        </w:rPr>
        <w:t xml:space="preserve"> </w:t>
      </w:r>
      <w:r w:rsidR="00D210E3">
        <w:t>device</w:t>
      </w:r>
      <w:r w:rsidR="00D210E3">
        <w:rPr>
          <w:rFonts w:eastAsia="Arial"/>
        </w:rPr>
        <w:t xml:space="preserve"> </w:t>
      </w:r>
      <w:r w:rsidR="00D210E3">
        <w:t>always</w:t>
      </w:r>
      <w:r w:rsidR="00D210E3">
        <w:rPr>
          <w:rFonts w:eastAsia="Arial"/>
        </w:rPr>
        <w:t xml:space="preserve"> </w:t>
      </w:r>
      <w:r w:rsidR="00D210E3">
        <w:t>has</w:t>
      </w:r>
      <w:r w:rsidR="00D210E3">
        <w:rPr>
          <w:rFonts w:eastAsia="Arial"/>
        </w:rPr>
        <w:t xml:space="preserve"> </w:t>
      </w:r>
      <w:r w:rsidR="00D210E3">
        <w:t>to</w:t>
      </w:r>
      <w:r w:rsidR="00D210E3">
        <w:rPr>
          <w:rFonts w:eastAsia="Arial"/>
        </w:rPr>
        <w:t xml:space="preserve"> </w:t>
      </w:r>
      <w:r w:rsidR="00D210E3">
        <w:t>make</w:t>
      </w:r>
      <w:r w:rsidR="00D210E3">
        <w:rPr>
          <w:rFonts w:eastAsia="Arial"/>
        </w:rPr>
        <w:t xml:space="preserve"> </w:t>
      </w:r>
      <w:r w:rsidR="00D210E3">
        <w:t>at</w:t>
      </w:r>
      <w:r w:rsidR="00D210E3">
        <w:rPr>
          <w:rFonts w:eastAsia="Arial"/>
        </w:rPr>
        <w:t xml:space="preserve"> </w:t>
      </w:r>
      <w:r w:rsidR="00D210E3">
        <w:t>least</w:t>
      </w:r>
      <w:r w:rsidR="00D210E3">
        <w:rPr>
          <w:rFonts w:eastAsia="Arial"/>
        </w:rPr>
        <w:t xml:space="preserve"> </w:t>
      </w:r>
      <w:r w:rsidR="00D210E3">
        <w:t>2</w:t>
      </w:r>
      <w:r w:rsidR="00D210E3">
        <w:rPr>
          <w:rFonts w:eastAsia="Arial"/>
        </w:rPr>
        <w:t xml:space="preserve"> </w:t>
      </w:r>
      <w:r w:rsidR="00D210E3">
        <w:t>or</w:t>
      </w:r>
      <w:r w:rsidR="00D210E3">
        <w:rPr>
          <w:rFonts w:eastAsia="Arial"/>
        </w:rPr>
        <w:t xml:space="preserve"> </w:t>
      </w:r>
      <w:r w:rsidR="00D210E3">
        <w:t>3</w:t>
      </w:r>
      <w:r w:rsidR="00D210E3">
        <w:rPr>
          <w:rFonts w:eastAsia="Arial"/>
        </w:rPr>
        <w:t xml:space="preserve"> </w:t>
      </w:r>
      <w:r w:rsidR="00D210E3">
        <w:t>attempts</w:t>
      </w:r>
      <w:r w:rsidR="00D210E3">
        <w:rPr>
          <w:rFonts w:eastAsia="Arial"/>
        </w:rPr>
        <w:t xml:space="preserve"> </w:t>
      </w:r>
      <w:r w:rsidR="00D210E3">
        <w:t>before</w:t>
      </w:r>
      <w:r w:rsidR="00D210E3">
        <w:rPr>
          <w:rFonts w:eastAsia="Arial"/>
        </w:rPr>
        <w:t xml:space="preserve"> </w:t>
      </w:r>
      <w:r w:rsidR="00D210E3">
        <w:t>it</w:t>
      </w:r>
      <w:r w:rsidR="00D210E3">
        <w:rPr>
          <w:rFonts w:eastAsia="Arial"/>
        </w:rPr>
        <w:t xml:space="preserve"> </w:t>
      </w:r>
      <w:r w:rsidR="00D210E3">
        <w:t>gets</w:t>
      </w:r>
      <w:r w:rsidR="00D210E3">
        <w:rPr>
          <w:rFonts w:eastAsia="Arial"/>
        </w:rPr>
        <w:t xml:space="preserve"> </w:t>
      </w:r>
      <w:r w:rsidR="00D210E3">
        <w:t>a</w:t>
      </w:r>
      <w:r w:rsidR="00D210E3">
        <w:rPr>
          <w:rFonts w:eastAsia="Arial"/>
        </w:rPr>
        <w:t xml:space="preserve"> </w:t>
      </w:r>
      <w:r w:rsidR="00D210E3">
        <w:t>RACH</w:t>
      </w:r>
      <w:r w:rsidR="00D210E3">
        <w:rPr>
          <w:rFonts w:eastAsia="Arial"/>
        </w:rPr>
        <w:t xml:space="preserve"> </w:t>
      </w:r>
      <w:r w:rsidR="00D210E3">
        <w:t>resource.</w:t>
      </w:r>
      <w:r w:rsidR="00D210E3">
        <w:rPr>
          <w:rFonts w:eastAsia="Arial"/>
        </w:rPr>
        <w:t xml:space="preserve"> </w:t>
      </w:r>
      <w:r w:rsidR="00D210E3">
        <w:t>This</w:t>
      </w:r>
      <w:r w:rsidR="00D210E3">
        <w:rPr>
          <w:rFonts w:eastAsia="Arial"/>
        </w:rPr>
        <w:t xml:space="preserve"> </w:t>
      </w:r>
      <w:r w:rsidR="00D210E3">
        <w:t>ensures</w:t>
      </w:r>
      <w:r w:rsidR="00D210E3">
        <w:rPr>
          <w:rFonts w:eastAsia="Arial"/>
        </w:rPr>
        <w:t xml:space="preserve"> </w:t>
      </w:r>
      <w:r w:rsidR="00D210E3">
        <w:t>that</w:t>
      </w:r>
      <w:r w:rsidR="00D210E3">
        <w:rPr>
          <w:rFonts w:eastAsia="Arial"/>
        </w:rPr>
        <w:t xml:space="preserve"> </w:t>
      </w:r>
      <w:r w:rsidR="00D210E3">
        <w:t>the</w:t>
      </w:r>
      <w:r w:rsidR="00D210E3">
        <w:rPr>
          <w:rFonts w:eastAsia="Arial"/>
        </w:rPr>
        <w:t xml:space="preserve"> </w:t>
      </w:r>
      <w:r w:rsidR="00D210E3">
        <w:t>devices</w:t>
      </w:r>
      <w:r w:rsidR="00D210E3">
        <w:rPr>
          <w:rFonts w:eastAsia="Arial"/>
        </w:rPr>
        <w:t xml:space="preserve"> </w:t>
      </w:r>
      <w:r w:rsidR="00D210E3">
        <w:t>do</w:t>
      </w:r>
      <w:r w:rsidR="00D210E3">
        <w:rPr>
          <w:rFonts w:eastAsia="Arial"/>
        </w:rPr>
        <w:t xml:space="preserve"> </w:t>
      </w:r>
      <w:r w:rsidR="00D210E3">
        <w:t>n</w:t>
      </w:r>
      <w:r w:rsidR="00D210E3">
        <w:rPr>
          <w:rFonts w:eastAsia="Arial"/>
        </w:rPr>
        <w:t>o</w:t>
      </w:r>
      <w:r w:rsidR="00D210E3">
        <w:t>t</w:t>
      </w:r>
      <w:r w:rsidR="00D210E3">
        <w:rPr>
          <w:rFonts w:eastAsia="Arial"/>
        </w:rPr>
        <w:t xml:space="preserve"> </w:t>
      </w:r>
      <w:r w:rsidR="00D210E3">
        <w:t>choose</w:t>
      </w:r>
      <w:r w:rsidR="00D210E3">
        <w:rPr>
          <w:rFonts w:eastAsia="Arial"/>
        </w:rPr>
        <w:t xml:space="preserve"> </w:t>
      </w:r>
      <w:r w:rsidR="00D210E3">
        <w:t>a</w:t>
      </w:r>
      <w:r w:rsidR="00D210E3">
        <w:rPr>
          <w:rFonts w:eastAsia="Arial"/>
        </w:rPr>
        <w:t xml:space="preserve"> </w:t>
      </w:r>
      <w:r w:rsidR="00D210E3">
        <w:t>high</w:t>
      </w:r>
      <w:r w:rsidR="00D210E3">
        <w:rPr>
          <w:rFonts w:eastAsia="Arial"/>
        </w:rPr>
        <w:t xml:space="preserve"> </w:t>
      </w:r>
      <w:r w:rsidR="00D210E3">
        <w:t>initial</w:t>
      </w:r>
      <w:r w:rsidR="00D210E3">
        <w:rPr>
          <w:rFonts w:eastAsia="Arial"/>
        </w:rPr>
        <w:t xml:space="preserve"> </w:t>
      </w:r>
      <w:r w:rsidR="00D210E3">
        <w:t>power</w:t>
      </w:r>
      <w:r w:rsidR="00D210E3">
        <w:rPr>
          <w:rFonts w:eastAsia="Arial"/>
        </w:rPr>
        <w:t xml:space="preserve"> </w:t>
      </w:r>
      <w:r w:rsidR="00D210E3">
        <w:t>to</w:t>
      </w:r>
      <w:r w:rsidR="00D210E3">
        <w:rPr>
          <w:rFonts w:eastAsia="Arial"/>
        </w:rPr>
        <w:t xml:space="preserve"> </w:t>
      </w:r>
      <w:r w:rsidR="00D210E3">
        <w:t>start</w:t>
      </w:r>
      <w:r w:rsidR="00D210E3">
        <w:rPr>
          <w:rFonts w:eastAsia="Arial"/>
        </w:rPr>
        <w:t xml:space="preserve"> </w:t>
      </w:r>
      <w:r w:rsidR="00D210E3">
        <w:t>with</w:t>
      </w:r>
      <w:r w:rsidR="00D210E3">
        <w:rPr>
          <w:rFonts w:eastAsia="Arial"/>
        </w:rPr>
        <w:t xml:space="preserve"> </w:t>
      </w:r>
      <w:r w:rsidR="00D210E3">
        <w:t>which</w:t>
      </w:r>
      <w:r w:rsidR="00D210E3">
        <w:rPr>
          <w:rFonts w:eastAsia="Arial"/>
        </w:rPr>
        <w:t xml:space="preserve"> </w:t>
      </w:r>
      <w:r w:rsidR="00D210E3">
        <w:t>may</w:t>
      </w:r>
      <w:r w:rsidR="00D210E3">
        <w:rPr>
          <w:rFonts w:eastAsia="Arial"/>
        </w:rPr>
        <w:t xml:space="preserve"> </w:t>
      </w:r>
      <w:r w:rsidR="00D210E3">
        <w:t>impact</w:t>
      </w:r>
      <w:r w:rsidR="00D210E3">
        <w:rPr>
          <w:rFonts w:eastAsia="Arial"/>
        </w:rPr>
        <w:t xml:space="preserve"> </w:t>
      </w:r>
      <w:r w:rsidR="00D210E3">
        <w:t>the</w:t>
      </w:r>
      <w:r w:rsidR="00D210E3">
        <w:rPr>
          <w:rFonts w:eastAsia="Arial"/>
        </w:rPr>
        <w:t xml:space="preserve"> </w:t>
      </w:r>
      <w:r w:rsidR="00D210E3">
        <w:t>other</w:t>
      </w:r>
      <w:r w:rsidR="00D210E3">
        <w:rPr>
          <w:rFonts w:eastAsia="Arial"/>
        </w:rPr>
        <w:t xml:space="preserve"> </w:t>
      </w:r>
      <w:r w:rsidR="00D210E3">
        <w:t>real</w:t>
      </w:r>
      <w:r w:rsidR="00D210E3">
        <w:rPr>
          <w:rFonts w:eastAsia="Arial"/>
        </w:rPr>
        <w:t xml:space="preserve"> </w:t>
      </w:r>
      <w:r w:rsidR="00D210E3">
        <w:t>time</w:t>
      </w:r>
      <w:r w:rsidR="00D210E3">
        <w:rPr>
          <w:rFonts w:eastAsia="Arial"/>
        </w:rPr>
        <w:t xml:space="preserve"> </w:t>
      </w:r>
      <w:r w:rsidR="00D210E3">
        <w:t>traffic</w:t>
      </w:r>
      <w:r w:rsidR="00D210E3">
        <w:rPr>
          <w:rFonts w:eastAsia="Arial"/>
        </w:rPr>
        <w:t xml:space="preserve"> </w:t>
      </w:r>
      <w:r w:rsidR="00D210E3">
        <w:t>in</w:t>
      </w:r>
      <w:r w:rsidR="00D210E3">
        <w:rPr>
          <w:rFonts w:eastAsia="Arial"/>
        </w:rPr>
        <w:t xml:space="preserve"> </w:t>
      </w:r>
      <w:r w:rsidR="00D210E3">
        <w:t>the</w:t>
      </w:r>
      <w:r w:rsidR="00D210E3">
        <w:rPr>
          <w:rFonts w:eastAsia="Arial"/>
        </w:rPr>
        <w:t xml:space="preserve"> </w:t>
      </w:r>
      <w:r w:rsidR="00D210E3">
        <w:t>uplink.</w:t>
      </w:r>
      <w:r>
        <w:rPr>
          <w:rFonts w:eastAsia="Arial"/>
        </w:rPr>
        <w:t xml:space="preserve"> </w:t>
      </w:r>
      <w:r w:rsidR="00D210E3">
        <w:rPr>
          <w:rFonts w:eastAsia="Arial"/>
        </w:rPr>
        <w:t>If during a data session a UE needs to send PRACH preamble just a few times, which is followed by a constant transmission over a common E-DCH in CELL_FACH or over a dedicated resources in CELL_DCH, then the fact that a UE resorts to sending 2-3 PRACH attempts is not that crucial. However, in case of marginal data volumes and/or when a UE moves from IDLE to CONNECTED (whereupon each RRC level SRB message would trigger a request for a new E-DCH resource), 2-3 PRACH attempts start to create a noticeable overhead and cause unnecessary delays.</w:t>
      </w:r>
    </w:p>
    <w:p w:rsidR="001508F5" w:rsidRDefault="00FB6470">
      <w:pPr>
        <w:pStyle w:val="Heading2"/>
      </w:pPr>
      <w:r>
        <w:t>2.1 Optimization of the number of PRACH attempts</w:t>
      </w:r>
    </w:p>
    <w:p w:rsidR="00D210E3" w:rsidRDefault="00D210E3" w:rsidP="00D210E3">
      <w:r>
        <w:t>From Equation 1 in section 2, before initiating transmission of the PRACH preamble, a UE calculates and sets transmission power according to the formula that is based on the broadcast transmission power, estimated path loss, indicated UL interference, and an additional parameter called “constant value”. The latter is typically is selected so that the device makes a few attempts before it gets a resource. This ensures that a device does not choose a high initial power to start with which may impact other real traffic in the uplink direction. The downside of this approach is that per each message – and referring to a transition from IDLE to CONNECTED, per each SRB RRC message – a UE has to transmit a few PRACH preambles wasting battery and increasing delays.</w:t>
      </w:r>
    </w:p>
    <w:p w:rsidR="00B540AB" w:rsidRDefault="00D210E3">
      <w:pPr>
        <w:rPr>
          <w:rFonts w:eastAsia="Arial"/>
        </w:rPr>
      </w:pPr>
      <w:r>
        <w:t>In</w:t>
      </w:r>
      <w:r>
        <w:rPr>
          <w:rFonts w:eastAsia="Arial"/>
        </w:rPr>
        <w:t xml:space="preserve"> </w:t>
      </w:r>
      <w:r>
        <w:t>the</w:t>
      </w:r>
      <w:r>
        <w:rPr>
          <w:rFonts w:eastAsia="Arial"/>
        </w:rPr>
        <w:t xml:space="preserve"> </w:t>
      </w:r>
      <w:r>
        <w:t>small data scenario, the</w:t>
      </w:r>
      <w:r>
        <w:rPr>
          <w:rFonts w:eastAsia="Arial"/>
        </w:rPr>
        <w:t xml:space="preserve"> </w:t>
      </w:r>
      <w:r>
        <w:t>trade-off</w:t>
      </w:r>
      <w:r>
        <w:rPr>
          <w:rFonts w:eastAsia="Arial"/>
        </w:rPr>
        <w:t xml:space="preserve"> </w:t>
      </w:r>
      <w:r>
        <w:t>is</w:t>
      </w:r>
      <w:r>
        <w:rPr>
          <w:rFonts w:eastAsia="Arial"/>
        </w:rPr>
        <w:t xml:space="preserve"> </w:t>
      </w:r>
      <w:r>
        <w:t>between</w:t>
      </w:r>
      <w:r>
        <w:rPr>
          <w:rFonts w:eastAsia="Arial"/>
        </w:rPr>
        <w:t xml:space="preserve"> </w:t>
      </w:r>
      <w:r w:rsidR="00D840BC">
        <w:rPr>
          <w:rFonts w:eastAsia="Arial"/>
        </w:rPr>
        <w:t>the following 2 factors:</w:t>
      </w:r>
    </w:p>
    <w:p w:rsidR="00B540AB" w:rsidRDefault="00D840BC">
      <w:pPr>
        <w:pStyle w:val="ListParagraph"/>
        <w:numPr>
          <w:ilvl w:val="0"/>
          <w:numId w:val="7"/>
        </w:numPr>
        <w:rPr>
          <w:rFonts w:eastAsia="Arial"/>
        </w:rPr>
      </w:pPr>
      <w:r>
        <w:t>R</w:t>
      </w:r>
      <w:r w:rsidR="00D210E3">
        <w:t>eduction</w:t>
      </w:r>
      <w:r w:rsidR="00C8066A">
        <w:rPr>
          <w:rFonts w:eastAsia="Arial"/>
        </w:rPr>
        <w:t xml:space="preserve"> </w:t>
      </w:r>
      <w:r w:rsidR="00D210E3">
        <w:t>of</w:t>
      </w:r>
      <w:r w:rsidR="00C8066A">
        <w:rPr>
          <w:rFonts w:eastAsia="Arial"/>
        </w:rPr>
        <w:t xml:space="preserve"> </w:t>
      </w:r>
      <w:r w:rsidR="00D210E3">
        <w:t>UL</w:t>
      </w:r>
      <w:r w:rsidR="00C8066A">
        <w:rPr>
          <w:rFonts w:eastAsia="Arial"/>
        </w:rPr>
        <w:t xml:space="preserve"> </w:t>
      </w:r>
      <w:r w:rsidR="00D210E3">
        <w:t>capacity</w:t>
      </w:r>
      <w:r w:rsidR="00C8066A">
        <w:rPr>
          <w:rFonts w:eastAsia="Arial"/>
        </w:rPr>
        <w:t xml:space="preserve"> </w:t>
      </w:r>
      <w:r w:rsidR="00D210E3">
        <w:t>for</w:t>
      </w:r>
      <w:r w:rsidR="00C8066A">
        <w:rPr>
          <w:rFonts w:eastAsia="Arial"/>
        </w:rPr>
        <w:t xml:space="preserve"> </w:t>
      </w:r>
      <w:r w:rsidR="00D210E3">
        <w:t>existing</w:t>
      </w:r>
      <w:r w:rsidR="00C8066A">
        <w:rPr>
          <w:rFonts w:eastAsia="Arial"/>
        </w:rPr>
        <w:t xml:space="preserve"> </w:t>
      </w:r>
      <w:r w:rsidR="00D210E3">
        <w:t>traffic</w:t>
      </w:r>
      <w:r>
        <w:t xml:space="preserve"> (since small data devices are meant to coexist in the same cell with other </w:t>
      </w:r>
      <w:r w:rsidR="00C8066A" w:rsidRPr="00C8066A">
        <w:rPr>
          <w:i/>
          <w:iCs/>
        </w:rPr>
        <w:t>normal</w:t>
      </w:r>
      <w:r>
        <w:t xml:space="preserve"> users)</w:t>
      </w:r>
      <w:r w:rsidR="00C8066A">
        <w:rPr>
          <w:rFonts w:eastAsia="Arial"/>
        </w:rPr>
        <w:t xml:space="preserve"> </w:t>
      </w:r>
      <w:r>
        <w:rPr>
          <w:rFonts w:eastAsia="Arial"/>
        </w:rPr>
        <w:t>and</w:t>
      </w:r>
    </w:p>
    <w:p w:rsidR="00B540AB" w:rsidRDefault="00D840BC">
      <w:pPr>
        <w:pStyle w:val="ListParagraph"/>
        <w:numPr>
          <w:ilvl w:val="0"/>
          <w:numId w:val="7"/>
        </w:numPr>
        <w:rPr>
          <w:rFonts w:eastAsia="Arial"/>
        </w:rPr>
      </w:pPr>
      <w:r>
        <w:t>R</w:t>
      </w:r>
      <w:r w:rsidR="00D210E3">
        <w:t>eduction</w:t>
      </w:r>
      <w:r w:rsidR="00C8066A">
        <w:rPr>
          <w:rFonts w:eastAsia="Arial"/>
        </w:rPr>
        <w:t xml:space="preserve"> </w:t>
      </w:r>
      <w:r w:rsidR="00D210E3">
        <w:t>of</w:t>
      </w:r>
      <w:r w:rsidR="00C8066A">
        <w:rPr>
          <w:rFonts w:eastAsia="Arial"/>
        </w:rPr>
        <w:t xml:space="preserve"> </w:t>
      </w:r>
      <w:r w:rsidR="00D210E3">
        <w:t>blocking</w:t>
      </w:r>
      <w:r w:rsidR="00C8066A">
        <w:rPr>
          <w:rFonts w:eastAsia="Arial"/>
        </w:rPr>
        <w:t xml:space="preserve"> </w:t>
      </w:r>
      <w:r w:rsidR="00D210E3">
        <w:t>probability</w:t>
      </w:r>
      <w:r w:rsidR="00C8066A">
        <w:rPr>
          <w:rFonts w:eastAsia="Arial"/>
        </w:rPr>
        <w:t xml:space="preserve"> </w:t>
      </w:r>
      <w:r w:rsidR="00D210E3">
        <w:t>(</w:t>
      </w:r>
      <w:proofErr w:type="gramStart"/>
      <w:r w:rsidR="00D210E3">
        <w:t>p</w:t>
      </w:r>
      <w:r w:rsidR="00C8066A">
        <w:rPr>
          <w:vertAlign w:val="subscript"/>
        </w:rPr>
        <w:t>b</w:t>
      </w:r>
      <w:proofErr w:type="gramEnd"/>
      <w:r w:rsidR="00D210E3">
        <w:t>)</w:t>
      </w:r>
      <w:r w:rsidR="00C8066A">
        <w:rPr>
          <w:rFonts w:eastAsia="Arial"/>
        </w:rPr>
        <w:t xml:space="preserve"> </w:t>
      </w:r>
      <w:r w:rsidR="00D210E3">
        <w:t>for</w:t>
      </w:r>
      <w:r w:rsidR="00C8066A">
        <w:rPr>
          <w:rFonts w:eastAsia="Arial"/>
        </w:rPr>
        <w:t xml:space="preserve"> </w:t>
      </w:r>
      <w:r>
        <w:t>small data</w:t>
      </w:r>
      <w:r w:rsidR="00C8066A">
        <w:rPr>
          <w:rFonts w:eastAsia="Arial"/>
        </w:rPr>
        <w:t xml:space="preserve"> </w:t>
      </w:r>
      <w:r w:rsidR="00D210E3">
        <w:t>devices</w:t>
      </w:r>
      <w:r w:rsidR="00C8066A">
        <w:rPr>
          <w:rFonts w:eastAsia="Arial"/>
        </w:rPr>
        <w:t xml:space="preserve"> (</w:t>
      </w:r>
      <w:r w:rsidR="00D210E3">
        <w:t>thus</w:t>
      </w:r>
      <w:r w:rsidR="00C8066A">
        <w:rPr>
          <w:rFonts w:eastAsia="Arial"/>
        </w:rPr>
        <w:t xml:space="preserve"> </w:t>
      </w:r>
      <w:r w:rsidR="00D210E3">
        <w:t>improving</w:t>
      </w:r>
      <w:r w:rsidR="00C8066A">
        <w:rPr>
          <w:rFonts w:eastAsia="Arial"/>
        </w:rPr>
        <w:t xml:space="preserve"> </w:t>
      </w:r>
      <w:r w:rsidR="00D210E3">
        <w:t>their</w:t>
      </w:r>
      <w:r w:rsidR="00C8066A">
        <w:rPr>
          <w:rFonts w:eastAsia="Arial"/>
        </w:rPr>
        <w:t xml:space="preserve"> </w:t>
      </w:r>
      <w:r w:rsidR="00D210E3">
        <w:t>battery</w:t>
      </w:r>
      <w:r w:rsidR="00C8066A">
        <w:rPr>
          <w:rFonts w:eastAsia="Arial"/>
        </w:rPr>
        <w:t xml:space="preserve"> </w:t>
      </w:r>
      <w:r w:rsidR="00D210E3">
        <w:t>life</w:t>
      </w:r>
      <w:r>
        <w:t xml:space="preserve"> and improving latency as well)</w:t>
      </w:r>
      <w:r w:rsidR="00D210E3">
        <w:t>.</w:t>
      </w:r>
      <w:r w:rsidR="00C8066A">
        <w:rPr>
          <w:rFonts w:eastAsia="Arial"/>
        </w:rPr>
        <w:t xml:space="preserve"> </w:t>
      </w:r>
    </w:p>
    <w:p w:rsidR="00B540AB" w:rsidRDefault="00D210E3">
      <w:pPr>
        <w:rPr>
          <w:rFonts w:eastAsia="Arial"/>
        </w:rPr>
      </w:pPr>
      <w:r>
        <w:t>Both</w:t>
      </w:r>
      <w:r w:rsidR="00C8066A">
        <w:rPr>
          <w:rFonts w:eastAsia="Arial"/>
        </w:rPr>
        <w:t xml:space="preserve"> </w:t>
      </w:r>
      <w:r w:rsidR="00D840BC">
        <w:t>these factors</w:t>
      </w:r>
      <w:r w:rsidR="00C8066A">
        <w:rPr>
          <w:rFonts w:eastAsia="Arial"/>
        </w:rPr>
        <w:t xml:space="preserve"> </w:t>
      </w:r>
      <w:r>
        <w:t>are</w:t>
      </w:r>
      <w:r w:rsidR="00C8066A">
        <w:rPr>
          <w:rFonts w:eastAsia="Arial"/>
        </w:rPr>
        <w:t xml:space="preserve"> </w:t>
      </w:r>
      <w:r>
        <w:t>a</w:t>
      </w:r>
      <w:r w:rsidR="00C8066A">
        <w:rPr>
          <w:rFonts w:eastAsia="Arial"/>
        </w:rPr>
        <w:t xml:space="preserve"> </w:t>
      </w:r>
      <w:r>
        <w:t>function</w:t>
      </w:r>
      <w:r w:rsidR="00C8066A">
        <w:rPr>
          <w:rFonts w:eastAsia="Arial"/>
        </w:rPr>
        <w:t xml:space="preserve"> </w:t>
      </w:r>
      <w:r>
        <w:t>of</w:t>
      </w:r>
      <w:r w:rsidR="00C8066A">
        <w:rPr>
          <w:rFonts w:eastAsia="Arial"/>
        </w:rPr>
        <w:t xml:space="preserve"> </w:t>
      </w:r>
      <w:r>
        <w:t>the</w:t>
      </w:r>
      <w:r w:rsidR="00C8066A">
        <w:rPr>
          <w:rFonts w:eastAsia="Arial"/>
        </w:rPr>
        <w:t xml:space="preserve"> </w:t>
      </w:r>
      <w:r>
        <w:t>average</w:t>
      </w:r>
      <w:r w:rsidR="00C8066A">
        <w:rPr>
          <w:rFonts w:eastAsia="Arial"/>
        </w:rPr>
        <w:t xml:space="preserve"> </w:t>
      </w:r>
      <w:r>
        <w:t>#</w:t>
      </w:r>
      <w:r w:rsidR="00C8066A">
        <w:rPr>
          <w:rFonts w:eastAsia="Arial"/>
        </w:rPr>
        <w:t xml:space="preserve"> </w:t>
      </w:r>
      <w:r>
        <w:t>of</w:t>
      </w:r>
      <w:r w:rsidR="00C8066A">
        <w:rPr>
          <w:rFonts w:eastAsia="Arial"/>
        </w:rPr>
        <w:t xml:space="preserve"> </w:t>
      </w:r>
      <w:r>
        <w:t>retransmissions</w:t>
      </w:r>
      <w:r w:rsidR="00C8066A">
        <w:rPr>
          <w:rFonts w:eastAsia="Arial"/>
        </w:rPr>
        <w:t xml:space="preserve"> </w:t>
      </w:r>
      <w:r>
        <w:t>for</w:t>
      </w:r>
      <w:r w:rsidR="00C8066A">
        <w:rPr>
          <w:rFonts w:eastAsia="Arial"/>
        </w:rPr>
        <w:t xml:space="preserve"> </w:t>
      </w:r>
      <w:r>
        <w:t>successful</w:t>
      </w:r>
      <w:r w:rsidR="00C8066A">
        <w:rPr>
          <w:rFonts w:eastAsia="Arial"/>
        </w:rPr>
        <w:t xml:space="preserve"> </w:t>
      </w:r>
      <w:r>
        <w:t>RACH</w:t>
      </w:r>
      <w:r w:rsidR="00C8066A">
        <w:rPr>
          <w:rFonts w:eastAsia="Arial"/>
        </w:rPr>
        <w:t xml:space="preserve"> </w:t>
      </w:r>
      <w:r>
        <w:t>access</w:t>
      </w:r>
      <w:r w:rsidR="00C8066A">
        <w:rPr>
          <w:rFonts w:eastAsia="Arial"/>
        </w:rPr>
        <w:t xml:space="preserve"> </w:t>
      </w:r>
      <w:r>
        <w:t>and</w:t>
      </w:r>
      <w:r w:rsidR="00C8066A">
        <w:rPr>
          <w:rFonts w:eastAsia="Arial"/>
        </w:rPr>
        <w:t xml:space="preserve"> </w:t>
      </w:r>
      <w:r>
        <w:t>the</w:t>
      </w:r>
      <w:r w:rsidR="00C8066A">
        <w:rPr>
          <w:rFonts w:eastAsia="Arial"/>
        </w:rPr>
        <w:t xml:space="preserve"> </w:t>
      </w:r>
      <w:r>
        <w:t>access</w:t>
      </w:r>
      <w:r w:rsidR="00C8066A">
        <w:rPr>
          <w:rFonts w:eastAsia="Arial"/>
        </w:rPr>
        <w:t xml:space="preserve"> “</w:t>
      </w:r>
      <w:r>
        <w:t>power</w:t>
      </w:r>
      <w:r w:rsidR="00C8066A">
        <w:rPr>
          <w:rFonts w:eastAsia="Arial"/>
        </w:rPr>
        <w:t xml:space="preserve"> </w:t>
      </w:r>
      <w:r>
        <w:t>profile</w:t>
      </w:r>
      <w:r w:rsidR="00C8066A">
        <w:rPr>
          <w:rFonts w:eastAsia="Arial"/>
        </w:rPr>
        <w:t xml:space="preserve">” </w:t>
      </w:r>
      <w:r>
        <w:t>which</w:t>
      </w:r>
      <w:r w:rsidR="00C8066A">
        <w:rPr>
          <w:rFonts w:eastAsia="Arial"/>
        </w:rPr>
        <w:t xml:space="preserve"> </w:t>
      </w:r>
      <w:r>
        <w:t>is</w:t>
      </w:r>
      <w:r w:rsidR="00C8066A">
        <w:rPr>
          <w:rFonts w:eastAsia="Arial"/>
        </w:rPr>
        <w:t xml:space="preserve"> </w:t>
      </w:r>
      <w:r>
        <w:t>a</w:t>
      </w:r>
      <w:r w:rsidR="00C8066A">
        <w:rPr>
          <w:rFonts w:eastAsia="Arial"/>
        </w:rPr>
        <w:t xml:space="preserve"> </w:t>
      </w:r>
      <w:r>
        <w:t>function</w:t>
      </w:r>
      <w:r w:rsidR="00C8066A">
        <w:rPr>
          <w:rFonts w:eastAsia="Arial"/>
        </w:rPr>
        <w:t xml:space="preserve"> </w:t>
      </w:r>
      <w:r>
        <w:t>of</w:t>
      </w:r>
      <w:r w:rsidR="00C8066A">
        <w:rPr>
          <w:rFonts w:eastAsia="Arial"/>
        </w:rPr>
        <w:t xml:space="preserve"> </w:t>
      </w:r>
      <w:r>
        <w:t>the</w:t>
      </w:r>
      <w:r w:rsidR="00C8066A">
        <w:rPr>
          <w:rFonts w:eastAsia="Arial"/>
        </w:rPr>
        <w:t xml:space="preserve"> </w:t>
      </w:r>
      <w:r>
        <w:t>initial</w:t>
      </w:r>
      <w:r w:rsidR="00C8066A">
        <w:rPr>
          <w:rFonts w:eastAsia="Arial"/>
        </w:rPr>
        <w:t xml:space="preserve"> </w:t>
      </w:r>
      <w:r>
        <w:t>preamble</w:t>
      </w:r>
      <w:r w:rsidR="00C8066A">
        <w:rPr>
          <w:rFonts w:eastAsia="Arial"/>
        </w:rPr>
        <w:t xml:space="preserve"> </w:t>
      </w:r>
      <w:r>
        <w:t>power</w:t>
      </w:r>
      <w:r w:rsidR="00C8066A">
        <w:rPr>
          <w:rFonts w:eastAsia="Arial"/>
        </w:rPr>
        <w:t xml:space="preserve"> </w:t>
      </w:r>
      <w:r>
        <w:t>setting,</w:t>
      </w:r>
      <w:r w:rsidR="00C8066A">
        <w:rPr>
          <w:rFonts w:eastAsia="Arial"/>
        </w:rPr>
        <w:t xml:space="preserve"> </w:t>
      </w:r>
      <w:r>
        <w:t>the</w:t>
      </w:r>
      <w:r w:rsidR="00C8066A">
        <w:rPr>
          <w:rFonts w:eastAsia="Arial"/>
        </w:rPr>
        <w:t xml:space="preserve"> </w:t>
      </w:r>
      <w:r>
        <w:t>ramp-up</w:t>
      </w:r>
      <w:r w:rsidR="00C8066A">
        <w:rPr>
          <w:rFonts w:eastAsia="Arial"/>
        </w:rPr>
        <w:t xml:space="preserve"> </w:t>
      </w:r>
      <w:r>
        <w:t>step</w:t>
      </w:r>
      <w:r w:rsidR="00C8066A">
        <w:rPr>
          <w:rFonts w:eastAsia="Arial"/>
        </w:rPr>
        <w:t xml:space="preserve"> </w:t>
      </w:r>
      <w:r>
        <w:t>size</w:t>
      </w:r>
      <w:r w:rsidR="00C8066A">
        <w:rPr>
          <w:rFonts w:eastAsia="Arial"/>
        </w:rPr>
        <w:t xml:space="preserve"> </w:t>
      </w:r>
      <w:r>
        <w:t>and</w:t>
      </w:r>
      <w:r w:rsidR="00C8066A">
        <w:rPr>
          <w:rFonts w:eastAsia="Arial"/>
        </w:rPr>
        <w:t xml:space="preserve"> </w:t>
      </w:r>
      <w:r>
        <w:t>the</w:t>
      </w:r>
      <w:r w:rsidR="00C8066A">
        <w:rPr>
          <w:rFonts w:eastAsia="Arial"/>
        </w:rPr>
        <w:t xml:space="preserve"> </w:t>
      </w:r>
      <w:r>
        <w:t>max</w:t>
      </w:r>
      <w:r w:rsidR="00C8066A">
        <w:rPr>
          <w:rFonts w:eastAsia="Arial"/>
        </w:rPr>
        <w:t xml:space="preserve"> </w:t>
      </w:r>
      <w:r>
        <w:t>#</w:t>
      </w:r>
      <w:r w:rsidR="00C8066A">
        <w:rPr>
          <w:rFonts w:eastAsia="Arial"/>
        </w:rPr>
        <w:t xml:space="preserve"> </w:t>
      </w:r>
      <w:r>
        <w:t>of</w:t>
      </w:r>
      <w:r w:rsidR="00C8066A">
        <w:rPr>
          <w:rFonts w:eastAsia="Arial"/>
        </w:rPr>
        <w:t xml:space="preserve"> </w:t>
      </w:r>
      <w:r>
        <w:t>retransmissions.</w:t>
      </w:r>
      <w:r w:rsidR="00C8066A">
        <w:rPr>
          <w:rFonts w:eastAsia="Arial"/>
        </w:rPr>
        <w:t xml:space="preserve"> </w:t>
      </w:r>
    </w:p>
    <w:p w:rsidR="00B540AB" w:rsidRDefault="00D210E3">
      <w:pPr>
        <w:rPr>
          <w:rFonts w:eastAsia="Arial"/>
        </w:rPr>
      </w:pPr>
      <w:r>
        <w:lastRenderedPageBreak/>
        <w:t>The</w:t>
      </w:r>
      <w:r w:rsidR="00C8066A">
        <w:rPr>
          <w:rFonts w:eastAsia="Arial"/>
        </w:rPr>
        <w:t xml:space="preserve"> </w:t>
      </w:r>
      <w:r>
        <w:t>probability</w:t>
      </w:r>
      <w:r w:rsidR="00C8066A">
        <w:rPr>
          <w:rFonts w:eastAsia="Arial"/>
        </w:rPr>
        <w:t xml:space="preserve"> </w:t>
      </w:r>
      <w:r>
        <w:t>of</w:t>
      </w:r>
      <w:r w:rsidR="00C8066A">
        <w:rPr>
          <w:rFonts w:eastAsia="Arial"/>
        </w:rPr>
        <w:t xml:space="preserve"> </w:t>
      </w:r>
      <w:r>
        <w:t>retransmissions</w:t>
      </w:r>
      <w:r w:rsidR="00C8066A">
        <w:rPr>
          <w:rFonts w:eastAsia="Arial"/>
        </w:rPr>
        <w:t xml:space="preserve"> </w:t>
      </w:r>
      <w:r>
        <w:t>(</w:t>
      </w:r>
      <w:proofErr w:type="gramStart"/>
      <w:r>
        <w:t>p</w:t>
      </w:r>
      <w:r w:rsidR="00C8066A">
        <w:rPr>
          <w:vertAlign w:val="subscript"/>
        </w:rPr>
        <w:t>r</w:t>
      </w:r>
      <w:r w:rsidR="00C8066A">
        <w:rPr>
          <w:rFonts w:eastAsia="Arial"/>
          <w:vertAlign w:val="subscript"/>
        </w:rPr>
        <w:t xml:space="preserve"> </w:t>
      </w:r>
      <w:r>
        <w:t>)</w:t>
      </w:r>
      <w:proofErr w:type="gramEnd"/>
      <w:r w:rsidR="00C8066A">
        <w:rPr>
          <w:rFonts w:eastAsia="Arial"/>
        </w:rPr>
        <w:t xml:space="preserve"> </w:t>
      </w:r>
      <w:r>
        <w:t>is</w:t>
      </w:r>
      <w:r w:rsidR="00C8066A">
        <w:rPr>
          <w:rFonts w:eastAsia="Arial"/>
        </w:rPr>
        <w:t xml:space="preserve"> </w:t>
      </w:r>
      <w:r>
        <w:t>a</w:t>
      </w:r>
      <w:r w:rsidR="00C8066A">
        <w:rPr>
          <w:rFonts w:eastAsia="Arial"/>
        </w:rPr>
        <w:t xml:space="preserve"> </w:t>
      </w:r>
      <w:r>
        <w:t>function</w:t>
      </w:r>
      <w:r w:rsidR="00C8066A">
        <w:rPr>
          <w:rFonts w:eastAsia="Arial"/>
        </w:rPr>
        <w:t xml:space="preserve"> </w:t>
      </w:r>
      <w:r>
        <w:t>of</w:t>
      </w:r>
      <w:r w:rsidR="00C8066A">
        <w:rPr>
          <w:rFonts w:eastAsia="Arial"/>
        </w:rPr>
        <w:t xml:space="preserve"> </w:t>
      </w:r>
      <w:r>
        <w:t>the</w:t>
      </w:r>
      <w:r w:rsidR="00C8066A">
        <w:rPr>
          <w:rFonts w:eastAsia="Arial"/>
        </w:rPr>
        <w:t xml:space="preserve"> </w:t>
      </w:r>
      <w:r>
        <w:t>access</w:t>
      </w:r>
      <w:r w:rsidR="00C8066A">
        <w:rPr>
          <w:rFonts w:eastAsia="Arial"/>
        </w:rPr>
        <w:t xml:space="preserve"> “</w:t>
      </w:r>
      <w:r>
        <w:t>power</w:t>
      </w:r>
      <w:r w:rsidR="00C8066A">
        <w:rPr>
          <w:rFonts w:eastAsia="Arial"/>
        </w:rPr>
        <w:t xml:space="preserve"> </w:t>
      </w:r>
      <w:r>
        <w:t>profile</w:t>
      </w:r>
      <w:r w:rsidR="00C8066A">
        <w:rPr>
          <w:rFonts w:eastAsia="Arial"/>
        </w:rPr>
        <w:t xml:space="preserve">” </w:t>
      </w:r>
      <w:r>
        <w:t>as</w:t>
      </w:r>
      <w:r w:rsidR="00C8066A">
        <w:rPr>
          <w:rFonts w:eastAsia="Arial"/>
        </w:rPr>
        <w:t xml:space="preserve"> </w:t>
      </w:r>
      <w:r>
        <w:t>well</w:t>
      </w:r>
      <w:r w:rsidR="00C8066A">
        <w:rPr>
          <w:rFonts w:eastAsia="Arial"/>
        </w:rPr>
        <w:t xml:space="preserve"> </w:t>
      </w:r>
      <w:r>
        <w:t>as</w:t>
      </w:r>
      <w:r w:rsidR="00C8066A">
        <w:rPr>
          <w:rFonts w:eastAsia="Arial"/>
        </w:rPr>
        <w:t xml:space="preserve"> </w:t>
      </w:r>
      <w:r>
        <w:t>the</w:t>
      </w:r>
      <w:r w:rsidR="00C8066A">
        <w:rPr>
          <w:rFonts w:eastAsia="Arial"/>
        </w:rPr>
        <w:t xml:space="preserve"> </w:t>
      </w:r>
      <w:r>
        <w:t>probability</w:t>
      </w:r>
      <w:r w:rsidR="00C8066A">
        <w:rPr>
          <w:rFonts w:eastAsia="Arial"/>
        </w:rPr>
        <w:t xml:space="preserve"> </w:t>
      </w:r>
      <w:r>
        <w:t>of</w:t>
      </w:r>
      <w:r w:rsidR="00C8066A">
        <w:rPr>
          <w:rFonts w:eastAsia="Arial"/>
        </w:rPr>
        <w:t xml:space="preserve"> </w:t>
      </w:r>
      <w:r>
        <w:t>collisions</w:t>
      </w:r>
      <w:r w:rsidR="00C8066A">
        <w:rPr>
          <w:rFonts w:eastAsia="Arial"/>
        </w:rPr>
        <w:t xml:space="preserve"> </w:t>
      </w:r>
      <w:r>
        <w:t>(p</w:t>
      </w:r>
      <w:r w:rsidR="00C8066A">
        <w:rPr>
          <w:vertAlign w:val="subscript"/>
        </w:rPr>
        <w:t>c</w:t>
      </w:r>
      <w:r>
        <w:t>,)</w:t>
      </w:r>
      <w:r w:rsidR="00C8066A">
        <w:rPr>
          <w:rFonts w:eastAsia="Arial"/>
        </w:rPr>
        <w:t xml:space="preserve"> </w:t>
      </w:r>
      <w:r>
        <w:t>which</w:t>
      </w:r>
      <w:r w:rsidR="00C8066A">
        <w:rPr>
          <w:rFonts w:eastAsia="Arial"/>
        </w:rPr>
        <w:t xml:space="preserve"> </w:t>
      </w:r>
      <w:r>
        <w:t>is</w:t>
      </w:r>
      <w:r w:rsidR="00C8066A">
        <w:rPr>
          <w:rFonts w:eastAsia="Arial"/>
        </w:rPr>
        <w:t xml:space="preserve"> </w:t>
      </w:r>
      <w:r>
        <w:t>indirectly</w:t>
      </w:r>
      <w:r w:rsidR="00C8066A">
        <w:rPr>
          <w:rFonts w:eastAsia="Arial"/>
        </w:rPr>
        <w:t xml:space="preserve"> </w:t>
      </w:r>
      <w:r>
        <w:t>related</w:t>
      </w:r>
      <w:r w:rsidR="00C8066A">
        <w:rPr>
          <w:rFonts w:eastAsia="Arial"/>
        </w:rPr>
        <w:t xml:space="preserve"> </w:t>
      </w:r>
      <w:r>
        <w:t>to</w:t>
      </w:r>
      <w:r w:rsidR="00C8066A">
        <w:rPr>
          <w:rFonts w:eastAsia="Arial"/>
        </w:rPr>
        <w:t xml:space="preserve"> </w:t>
      </w:r>
      <w:r>
        <w:t>the</w:t>
      </w:r>
      <w:r w:rsidR="00C8066A">
        <w:rPr>
          <w:rFonts w:eastAsia="Arial"/>
        </w:rPr>
        <w:t xml:space="preserve"> </w:t>
      </w:r>
      <w:r>
        <w:t>average</w:t>
      </w:r>
      <w:r w:rsidR="00C8066A">
        <w:rPr>
          <w:rFonts w:eastAsia="Arial"/>
        </w:rPr>
        <w:t xml:space="preserve"> </w:t>
      </w:r>
      <w:r>
        <w:t>#</w:t>
      </w:r>
      <w:r w:rsidR="00C8066A">
        <w:rPr>
          <w:rFonts w:eastAsia="Arial"/>
        </w:rPr>
        <w:t xml:space="preserve"> </w:t>
      </w:r>
      <w:r>
        <w:t>of</w:t>
      </w:r>
      <w:r w:rsidR="00C8066A">
        <w:rPr>
          <w:rFonts w:eastAsia="Arial"/>
        </w:rPr>
        <w:t xml:space="preserve"> </w:t>
      </w:r>
      <w:r>
        <w:t>devices</w:t>
      </w:r>
      <w:r w:rsidR="00C8066A">
        <w:rPr>
          <w:rFonts w:eastAsia="Arial"/>
        </w:rPr>
        <w:t xml:space="preserve"> </w:t>
      </w:r>
      <w:r>
        <w:t>attempting</w:t>
      </w:r>
      <w:r w:rsidR="00C8066A">
        <w:rPr>
          <w:rFonts w:eastAsia="Arial"/>
        </w:rPr>
        <w:t xml:space="preserve"> </w:t>
      </w:r>
      <w:r>
        <w:t>to</w:t>
      </w:r>
      <w:r w:rsidR="00C8066A">
        <w:rPr>
          <w:rFonts w:eastAsia="Arial"/>
        </w:rPr>
        <w:t xml:space="preserve"> </w:t>
      </w:r>
      <w:r>
        <w:t>access</w:t>
      </w:r>
      <w:r w:rsidR="00C8066A">
        <w:rPr>
          <w:rFonts w:eastAsia="Arial"/>
        </w:rPr>
        <w:t xml:space="preserve"> </w:t>
      </w:r>
      <w:r>
        <w:t>the</w:t>
      </w:r>
      <w:r w:rsidR="00C8066A">
        <w:rPr>
          <w:rFonts w:eastAsia="Arial"/>
        </w:rPr>
        <w:t xml:space="preserve"> </w:t>
      </w:r>
      <w:r>
        <w:t>RACH</w:t>
      </w:r>
      <w:r w:rsidR="00C8066A">
        <w:rPr>
          <w:rFonts w:eastAsia="Arial"/>
        </w:rPr>
        <w:t xml:space="preserve"> </w:t>
      </w:r>
      <w:r>
        <w:t>within</w:t>
      </w:r>
      <w:r w:rsidR="00C8066A">
        <w:rPr>
          <w:rFonts w:eastAsia="Arial"/>
        </w:rPr>
        <w:t xml:space="preserve"> </w:t>
      </w:r>
      <w:r>
        <w:t>a</w:t>
      </w:r>
      <w:r w:rsidR="00C8066A">
        <w:rPr>
          <w:rFonts w:eastAsia="Arial"/>
        </w:rPr>
        <w:t xml:space="preserve"> </w:t>
      </w:r>
      <w:r>
        <w:t>cell</w:t>
      </w:r>
      <w:r w:rsidR="00C8066A">
        <w:rPr>
          <w:rFonts w:eastAsia="Arial"/>
        </w:rPr>
        <w:t xml:space="preserve"> – </w:t>
      </w:r>
      <w:r>
        <w:t>this</w:t>
      </w:r>
      <w:r w:rsidR="00C8066A">
        <w:rPr>
          <w:rFonts w:eastAsia="Arial"/>
        </w:rPr>
        <w:t xml:space="preserve"> </w:t>
      </w:r>
      <w:r>
        <w:t>is</w:t>
      </w:r>
      <w:r w:rsidR="00C8066A">
        <w:rPr>
          <w:rFonts w:eastAsia="Arial"/>
        </w:rPr>
        <w:t xml:space="preserve"> </w:t>
      </w:r>
      <w:r>
        <w:t>expected</w:t>
      </w:r>
      <w:r w:rsidR="00C8066A">
        <w:rPr>
          <w:rFonts w:eastAsia="Arial"/>
        </w:rPr>
        <w:t xml:space="preserve"> </w:t>
      </w:r>
      <w:r>
        <w:t>to</w:t>
      </w:r>
      <w:r w:rsidR="00C8066A">
        <w:rPr>
          <w:rFonts w:eastAsia="Arial"/>
        </w:rPr>
        <w:t xml:space="preserve"> </w:t>
      </w:r>
      <w:r>
        <w:t>be</w:t>
      </w:r>
      <w:r w:rsidR="00C8066A">
        <w:rPr>
          <w:rFonts w:eastAsia="Arial"/>
        </w:rPr>
        <w:t xml:space="preserve"> </w:t>
      </w:r>
      <w:r>
        <w:t>comparatively</w:t>
      </w:r>
      <w:r w:rsidR="00C8066A">
        <w:rPr>
          <w:rFonts w:eastAsia="Arial"/>
        </w:rPr>
        <w:t xml:space="preserve"> </w:t>
      </w:r>
      <w:r>
        <w:t>larger</w:t>
      </w:r>
      <w:r w:rsidR="00C8066A">
        <w:rPr>
          <w:rFonts w:eastAsia="Arial"/>
        </w:rPr>
        <w:t xml:space="preserve"> </w:t>
      </w:r>
      <w:r>
        <w:t>in</w:t>
      </w:r>
      <w:r w:rsidR="00C8066A">
        <w:rPr>
          <w:rFonts w:eastAsia="Arial"/>
        </w:rPr>
        <w:t xml:space="preserve"> </w:t>
      </w:r>
      <w:r>
        <w:t>the</w:t>
      </w:r>
      <w:r w:rsidR="00C8066A">
        <w:rPr>
          <w:rFonts w:eastAsia="Arial"/>
        </w:rPr>
        <w:t xml:space="preserve"> </w:t>
      </w:r>
      <w:r>
        <w:t>small data</w:t>
      </w:r>
      <w:r w:rsidR="00C8066A">
        <w:rPr>
          <w:rFonts w:eastAsia="Arial"/>
        </w:rPr>
        <w:t xml:space="preserve"> </w:t>
      </w:r>
      <w:r>
        <w:t>scenario.</w:t>
      </w:r>
    </w:p>
    <w:p w:rsidR="00EE5774" w:rsidRDefault="00D840BC" w:rsidP="006241D0">
      <w:pPr>
        <w:rPr>
          <w:b/>
          <w:bCs/>
        </w:rPr>
      </w:pPr>
      <w:r>
        <w:t>There have been studies demonstrating that there is an optimal “Constant Value” with the opposing factors mentioned above. For e.g. in</w:t>
      </w:r>
      <w:r w:rsidR="00D210E3">
        <w:rPr>
          <w:rFonts w:eastAsia="Arial"/>
        </w:rPr>
        <w:t xml:space="preserve"> </w:t>
      </w:r>
      <w:r w:rsidR="00D210E3">
        <w:t>[2]</w:t>
      </w:r>
      <w:r w:rsidR="00D210E3">
        <w:rPr>
          <w:rFonts w:eastAsia="Arial"/>
        </w:rPr>
        <w:t xml:space="preserve"> </w:t>
      </w:r>
      <w:r>
        <w:rPr>
          <w:rFonts w:eastAsia="Arial"/>
        </w:rPr>
        <w:t xml:space="preserve">it may be seen </w:t>
      </w:r>
      <w:r w:rsidR="00D210E3">
        <w:t>that,</w:t>
      </w:r>
      <w:r w:rsidR="00D210E3">
        <w:rPr>
          <w:rFonts w:eastAsia="Arial"/>
        </w:rPr>
        <w:t xml:space="preserve"> </w:t>
      </w:r>
      <w:r w:rsidR="00D210E3">
        <w:t>in</w:t>
      </w:r>
      <w:r w:rsidR="00D210E3">
        <w:rPr>
          <w:rFonts w:eastAsia="Arial"/>
        </w:rPr>
        <w:t xml:space="preserve"> </w:t>
      </w:r>
      <w:r w:rsidR="00D210E3">
        <w:t>the</w:t>
      </w:r>
      <w:r w:rsidR="00D210E3">
        <w:rPr>
          <w:rFonts w:eastAsia="Arial"/>
        </w:rPr>
        <w:t xml:space="preserve"> </w:t>
      </w:r>
      <w:r w:rsidR="00D210E3">
        <w:t>absence</w:t>
      </w:r>
      <w:r w:rsidR="00D210E3">
        <w:rPr>
          <w:rFonts w:eastAsia="Arial"/>
        </w:rPr>
        <w:t xml:space="preserve"> </w:t>
      </w:r>
      <w:r w:rsidR="00D210E3">
        <w:t>of</w:t>
      </w:r>
      <w:r w:rsidR="00D210E3">
        <w:rPr>
          <w:rFonts w:eastAsia="Arial"/>
        </w:rPr>
        <w:t xml:space="preserve"> </w:t>
      </w:r>
      <w:r w:rsidR="00D210E3">
        <w:t>collisions,</w:t>
      </w:r>
      <w:r w:rsidR="00D210E3">
        <w:rPr>
          <w:rFonts w:eastAsia="Arial"/>
        </w:rPr>
        <w:t xml:space="preserve"> </w:t>
      </w:r>
      <w:r w:rsidR="00D210E3">
        <w:t>the</w:t>
      </w:r>
      <w:r w:rsidR="00D210E3">
        <w:rPr>
          <w:rFonts w:eastAsia="Arial"/>
        </w:rPr>
        <w:t xml:space="preserve"> </w:t>
      </w:r>
      <w:r w:rsidR="00D210E3">
        <w:t>scenario</w:t>
      </w:r>
      <w:r w:rsidR="00D210E3">
        <w:rPr>
          <w:rFonts w:eastAsia="Arial"/>
        </w:rPr>
        <w:t xml:space="preserve"> </w:t>
      </w:r>
      <w:r w:rsidR="00D210E3">
        <w:t>wherein</w:t>
      </w:r>
      <w:r w:rsidR="00D210E3">
        <w:rPr>
          <w:rFonts w:eastAsia="Arial"/>
        </w:rPr>
        <w:t xml:space="preserve"> </w:t>
      </w:r>
      <w:r w:rsidR="00D210E3">
        <w:t>each</w:t>
      </w:r>
      <w:r w:rsidR="00D210E3">
        <w:rPr>
          <w:rFonts w:eastAsia="Arial"/>
        </w:rPr>
        <w:t xml:space="preserve"> </w:t>
      </w:r>
      <w:r w:rsidR="00D210E3">
        <w:t>RACH</w:t>
      </w:r>
      <w:r w:rsidR="00D210E3">
        <w:rPr>
          <w:rFonts w:eastAsia="Arial"/>
        </w:rPr>
        <w:t xml:space="preserve"> </w:t>
      </w:r>
      <w:r w:rsidR="00D210E3">
        <w:t>access</w:t>
      </w:r>
      <w:r w:rsidR="00D210E3">
        <w:rPr>
          <w:rFonts w:eastAsia="Arial"/>
        </w:rPr>
        <w:t xml:space="preserve"> </w:t>
      </w:r>
      <w:r w:rsidR="00D210E3">
        <w:t>attempt</w:t>
      </w:r>
      <w:r w:rsidR="00D210E3">
        <w:rPr>
          <w:rFonts w:eastAsia="Arial"/>
        </w:rPr>
        <w:t xml:space="preserve"> </w:t>
      </w:r>
      <w:r w:rsidR="00D210E3">
        <w:t>is</w:t>
      </w:r>
      <w:r w:rsidR="00D210E3">
        <w:rPr>
          <w:rFonts w:eastAsia="Arial"/>
        </w:rPr>
        <w:t xml:space="preserve"> </w:t>
      </w:r>
      <w:r w:rsidR="00D210E3">
        <w:t>successful</w:t>
      </w:r>
      <w:r w:rsidR="00D210E3">
        <w:rPr>
          <w:rFonts w:eastAsia="Arial"/>
        </w:rPr>
        <w:t xml:space="preserve"> </w:t>
      </w:r>
      <w:r w:rsidR="00D210E3">
        <w:t>on</w:t>
      </w:r>
      <w:r w:rsidR="00D210E3">
        <w:rPr>
          <w:rFonts w:eastAsia="Arial"/>
        </w:rPr>
        <w:t xml:space="preserve"> </w:t>
      </w:r>
      <w:r w:rsidR="00D210E3">
        <w:t>the</w:t>
      </w:r>
      <w:r w:rsidR="00D210E3">
        <w:rPr>
          <w:rFonts w:eastAsia="Arial"/>
        </w:rPr>
        <w:t xml:space="preserve"> </w:t>
      </w:r>
      <w:r w:rsidR="00D210E3">
        <w:t>first</w:t>
      </w:r>
      <w:r w:rsidR="00D210E3">
        <w:rPr>
          <w:rFonts w:eastAsia="Arial"/>
        </w:rPr>
        <w:t xml:space="preserve"> </w:t>
      </w:r>
      <w:r w:rsidR="00D210E3">
        <w:t>transmission</w:t>
      </w:r>
      <w:r w:rsidR="00D210E3">
        <w:rPr>
          <w:rFonts w:eastAsia="Arial"/>
        </w:rPr>
        <w:t xml:space="preserve"> </w:t>
      </w:r>
      <w:r w:rsidR="00D210E3">
        <w:t>is</w:t>
      </w:r>
      <w:r w:rsidR="00D210E3">
        <w:rPr>
          <w:rFonts w:eastAsia="Arial"/>
        </w:rPr>
        <w:t xml:space="preserve"> </w:t>
      </w:r>
      <w:r w:rsidR="00D210E3">
        <w:t>optimal</w:t>
      </w:r>
      <w:r w:rsidR="00D210E3">
        <w:rPr>
          <w:rFonts w:eastAsia="Arial"/>
        </w:rPr>
        <w:t xml:space="preserve"> </w:t>
      </w:r>
      <w:r w:rsidR="00D210E3">
        <w:t>in</w:t>
      </w:r>
      <w:r w:rsidR="00D210E3">
        <w:rPr>
          <w:rFonts w:eastAsia="Arial"/>
        </w:rPr>
        <w:t xml:space="preserve"> </w:t>
      </w:r>
      <w:r w:rsidR="00D210E3">
        <w:t>the</w:t>
      </w:r>
      <w:r w:rsidR="00D210E3">
        <w:rPr>
          <w:rFonts w:eastAsia="Arial"/>
        </w:rPr>
        <w:t xml:space="preserve"> </w:t>
      </w:r>
      <w:r w:rsidR="00D210E3">
        <w:t>sense</w:t>
      </w:r>
      <w:r w:rsidR="00D210E3">
        <w:rPr>
          <w:rFonts w:eastAsia="Arial"/>
        </w:rPr>
        <w:t xml:space="preserve"> </w:t>
      </w:r>
      <w:r w:rsidR="00D210E3">
        <w:t>of</w:t>
      </w:r>
      <w:r w:rsidR="00D210E3">
        <w:rPr>
          <w:rFonts w:eastAsia="Arial"/>
        </w:rPr>
        <w:t xml:space="preserve"> </w:t>
      </w:r>
      <w:r w:rsidR="00D210E3">
        <w:t>minimum</w:t>
      </w:r>
      <w:r w:rsidR="00D210E3">
        <w:rPr>
          <w:rFonts w:eastAsia="Arial"/>
        </w:rPr>
        <w:t xml:space="preserve"> </w:t>
      </w:r>
      <w:r w:rsidR="00D210E3">
        <w:t>impact</w:t>
      </w:r>
      <w:r w:rsidR="00D210E3">
        <w:rPr>
          <w:rFonts w:eastAsia="Arial"/>
        </w:rPr>
        <w:t xml:space="preserve"> </w:t>
      </w:r>
      <w:r w:rsidR="00D210E3">
        <w:t>on</w:t>
      </w:r>
      <w:r w:rsidR="00D210E3">
        <w:rPr>
          <w:rFonts w:eastAsia="Arial"/>
        </w:rPr>
        <w:t xml:space="preserve"> </w:t>
      </w:r>
      <w:r w:rsidR="00D210E3">
        <w:t>the</w:t>
      </w:r>
      <w:r w:rsidR="00D210E3">
        <w:rPr>
          <w:rFonts w:eastAsia="Arial"/>
        </w:rPr>
        <w:t xml:space="preserve"> </w:t>
      </w:r>
      <w:r w:rsidR="00D210E3">
        <w:t>UL</w:t>
      </w:r>
      <w:r w:rsidR="00D210E3">
        <w:rPr>
          <w:rFonts w:eastAsia="Arial"/>
        </w:rPr>
        <w:t xml:space="preserve"> </w:t>
      </w:r>
      <w:r w:rsidR="00D210E3">
        <w:t>capacity</w:t>
      </w:r>
      <w:r w:rsidR="00D210E3">
        <w:rPr>
          <w:rFonts w:eastAsia="Arial"/>
        </w:rPr>
        <w:t xml:space="preserve"> </w:t>
      </w:r>
      <w:r w:rsidR="00D210E3">
        <w:t>of</w:t>
      </w:r>
      <w:r w:rsidR="00D210E3">
        <w:rPr>
          <w:rFonts w:eastAsia="Arial"/>
        </w:rPr>
        <w:t xml:space="preserve"> </w:t>
      </w:r>
      <w:r w:rsidR="00D210E3">
        <w:t>the</w:t>
      </w:r>
      <w:r w:rsidR="00D210E3">
        <w:rPr>
          <w:rFonts w:eastAsia="Arial"/>
        </w:rPr>
        <w:t xml:space="preserve"> </w:t>
      </w:r>
      <w:r w:rsidR="00D210E3">
        <w:t>cell</w:t>
      </w:r>
      <w:r w:rsidR="00D210E3">
        <w:rPr>
          <w:rFonts w:eastAsia="Arial"/>
        </w:rPr>
        <w:t xml:space="preserve"> </w:t>
      </w:r>
      <w:r w:rsidR="00D210E3">
        <w:t>for</w:t>
      </w:r>
      <w:r w:rsidR="00D210E3">
        <w:rPr>
          <w:rFonts w:eastAsia="Arial"/>
        </w:rPr>
        <w:t xml:space="preserve"> </w:t>
      </w:r>
      <w:r w:rsidR="00D210E3">
        <w:t>existing</w:t>
      </w:r>
      <w:r w:rsidR="00D210E3">
        <w:rPr>
          <w:rFonts w:eastAsia="Arial"/>
        </w:rPr>
        <w:t xml:space="preserve"> </w:t>
      </w:r>
      <w:r w:rsidR="00D210E3">
        <w:t>traffic.</w:t>
      </w:r>
      <w:r w:rsidR="00D210E3">
        <w:rPr>
          <w:rFonts w:eastAsia="Arial"/>
        </w:rPr>
        <w:t xml:space="preserve"> </w:t>
      </w:r>
      <w:r w:rsidR="00D210E3">
        <w:t>Further,</w:t>
      </w:r>
      <w:r w:rsidR="00D210E3">
        <w:rPr>
          <w:rFonts w:eastAsia="Arial"/>
        </w:rPr>
        <w:t xml:space="preserve"> </w:t>
      </w:r>
      <w:r w:rsidR="00D210E3">
        <w:t>this</w:t>
      </w:r>
      <w:r w:rsidR="00D210E3">
        <w:rPr>
          <w:rFonts w:eastAsia="Arial"/>
        </w:rPr>
        <w:t xml:space="preserve"> </w:t>
      </w:r>
      <w:r w:rsidR="00D210E3">
        <w:t>minimizes</w:t>
      </w:r>
      <w:r w:rsidR="00D210E3">
        <w:rPr>
          <w:rFonts w:eastAsia="Arial"/>
        </w:rPr>
        <w:t xml:space="preserve"> </w:t>
      </w:r>
      <w:r w:rsidR="00D210E3">
        <w:t>the</w:t>
      </w:r>
      <w:r w:rsidR="00D210E3">
        <w:rPr>
          <w:rFonts w:eastAsia="Arial"/>
        </w:rPr>
        <w:t xml:space="preserve"> </w:t>
      </w:r>
      <w:r w:rsidR="00D210E3">
        <w:t>impact</w:t>
      </w:r>
      <w:r w:rsidR="00D210E3">
        <w:rPr>
          <w:rFonts w:eastAsia="Arial"/>
        </w:rPr>
        <w:t xml:space="preserve"> </w:t>
      </w:r>
      <w:r w:rsidR="00D210E3">
        <w:t>of</w:t>
      </w:r>
      <w:r w:rsidR="00D210E3">
        <w:rPr>
          <w:rFonts w:eastAsia="Arial"/>
        </w:rPr>
        <w:t xml:space="preserve"> </w:t>
      </w:r>
      <w:r w:rsidR="00D210E3">
        <w:t>p</w:t>
      </w:r>
      <w:r w:rsidR="00D210E3">
        <w:rPr>
          <w:vertAlign w:val="subscript"/>
        </w:rPr>
        <w:t>r</w:t>
      </w:r>
      <w:r w:rsidR="00D210E3">
        <w:rPr>
          <w:rFonts w:eastAsia="Arial"/>
        </w:rPr>
        <w:t xml:space="preserve"> </w:t>
      </w:r>
      <w:r w:rsidR="00D210E3">
        <w:t>on</w:t>
      </w:r>
      <w:r w:rsidR="00D210E3">
        <w:rPr>
          <w:rFonts w:eastAsia="Arial"/>
        </w:rPr>
        <w:t xml:space="preserve"> </w:t>
      </w:r>
      <w:r w:rsidR="00D210E3">
        <w:t>p</w:t>
      </w:r>
      <w:r w:rsidR="00D210E3">
        <w:rPr>
          <w:vertAlign w:val="subscript"/>
        </w:rPr>
        <w:t>c</w:t>
      </w:r>
      <w:r w:rsidR="00D210E3">
        <w:t>.</w:t>
      </w:r>
      <w:r w:rsidR="00D210E3">
        <w:rPr>
          <w:rFonts w:eastAsia="Arial"/>
        </w:rPr>
        <w:t xml:space="preserve"> </w:t>
      </w:r>
      <w:r w:rsidR="00D210E3">
        <w:t>From</w:t>
      </w:r>
      <w:r w:rsidR="00D210E3">
        <w:rPr>
          <w:rFonts w:eastAsia="Arial"/>
        </w:rPr>
        <w:t xml:space="preserve"> </w:t>
      </w:r>
      <w:r w:rsidR="00D210E3">
        <w:t>[2]</w:t>
      </w:r>
      <w:r w:rsidR="00D210E3">
        <w:rPr>
          <w:rFonts w:eastAsia="Arial"/>
        </w:rPr>
        <w:t xml:space="preserve"> </w:t>
      </w:r>
      <w:r w:rsidR="00D210E3">
        <w:t>we</w:t>
      </w:r>
      <w:r w:rsidR="00D210E3">
        <w:rPr>
          <w:rFonts w:eastAsia="Arial"/>
        </w:rPr>
        <w:t xml:space="preserve"> </w:t>
      </w:r>
      <w:r w:rsidR="00D210E3">
        <w:t>also</w:t>
      </w:r>
      <w:r w:rsidR="00D210E3">
        <w:rPr>
          <w:rFonts w:eastAsia="Arial"/>
        </w:rPr>
        <w:t xml:space="preserve"> </w:t>
      </w:r>
      <w:r w:rsidR="00D210E3">
        <w:t>see</w:t>
      </w:r>
      <w:r w:rsidR="00D210E3">
        <w:rPr>
          <w:rFonts w:eastAsia="Arial"/>
        </w:rPr>
        <w:t xml:space="preserve"> </w:t>
      </w:r>
      <w:r w:rsidR="00D210E3">
        <w:t>that,</w:t>
      </w:r>
      <w:r w:rsidR="00D210E3">
        <w:rPr>
          <w:rFonts w:eastAsia="Arial"/>
        </w:rPr>
        <w:t xml:space="preserve"> </w:t>
      </w:r>
      <w:r w:rsidR="00D210E3">
        <w:t>an</w:t>
      </w:r>
      <w:r w:rsidR="00D210E3">
        <w:rPr>
          <w:rFonts w:eastAsia="Arial"/>
        </w:rPr>
        <w:t xml:space="preserve"> </w:t>
      </w:r>
      <w:r w:rsidR="00D210E3">
        <w:t>SIR</w:t>
      </w:r>
      <w:r w:rsidR="00D210E3">
        <w:rPr>
          <w:rFonts w:eastAsia="Arial"/>
        </w:rPr>
        <w:t xml:space="preserve"> </w:t>
      </w:r>
      <w:r w:rsidR="00D210E3">
        <w:t>target</w:t>
      </w:r>
      <w:r w:rsidR="00D210E3">
        <w:rPr>
          <w:rFonts w:eastAsia="Arial"/>
        </w:rPr>
        <w:t xml:space="preserve"> </w:t>
      </w:r>
      <w:r w:rsidR="00D210E3">
        <w:t>value</w:t>
      </w:r>
      <w:r w:rsidR="00D210E3">
        <w:rPr>
          <w:rFonts w:eastAsia="Arial"/>
        </w:rPr>
        <w:t xml:space="preserve"> </w:t>
      </w:r>
      <w:r w:rsidR="00D210E3">
        <w:t>set</w:t>
      </w:r>
      <w:r w:rsidR="00D210E3">
        <w:rPr>
          <w:rFonts w:eastAsia="Arial"/>
        </w:rPr>
        <w:t xml:space="preserve"> </w:t>
      </w:r>
      <w:r w:rsidR="00D210E3">
        <w:t>1-2</w:t>
      </w:r>
      <w:r w:rsidR="00D210E3">
        <w:rPr>
          <w:rFonts w:eastAsia="Arial"/>
        </w:rPr>
        <w:t xml:space="preserve"> </w:t>
      </w:r>
      <w:r w:rsidR="00D210E3">
        <w:t>dB</w:t>
      </w:r>
      <w:r w:rsidR="00D210E3">
        <w:rPr>
          <w:rFonts w:eastAsia="Arial"/>
        </w:rPr>
        <w:t xml:space="preserve"> </w:t>
      </w:r>
      <w:r w:rsidR="00D210E3">
        <w:t>(range</w:t>
      </w:r>
      <w:r w:rsidR="00D210E3">
        <w:rPr>
          <w:rFonts w:eastAsia="Arial"/>
        </w:rPr>
        <w:t xml:space="preserve"> </w:t>
      </w:r>
      <w:r w:rsidR="00D210E3">
        <w:t>of</w:t>
      </w:r>
      <w:r w:rsidR="00D210E3">
        <w:rPr>
          <w:rFonts w:eastAsia="Arial"/>
        </w:rPr>
        <w:t xml:space="preserve"> </w:t>
      </w:r>
      <w:r w:rsidR="00D210E3">
        <w:t>-15</w:t>
      </w:r>
      <w:r w:rsidR="00D210E3">
        <w:rPr>
          <w:rFonts w:eastAsia="Arial"/>
        </w:rPr>
        <w:t xml:space="preserve"> </w:t>
      </w:r>
      <w:r w:rsidR="00D210E3">
        <w:t>to</w:t>
      </w:r>
      <w:r w:rsidR="00D210E3">
        <w:rPr>
          <w:rFonts w:eastAsia="Arial"/>
        </w:rPr>
        <w:t xml:space="preserve"> </w:t>
      </w:r>
      <w:r w:rsidR="00D210E3">
        <w:t>-16</w:t>
      </w:r>
      <w:r w:rsidR="00D210E3">
        <w:rPr>
          <w:rFonts w:eastAsia="Arial"/>
        </w:rPr>
        <w:t xml:space="preserve"> </w:t>
      </w:r>
      <w:r w:rsidR="00D210E3">
        <w:t>dB)</w:t>
      </w:r>
      <w:r w:rsidR="00D210E3">
        <w:rPr>
          <w:rFonts w:eastAsia="Arial"/>
        </w:rPr>
        <w:t xml:space="preserve"> </w:t>
      </w:r>
      <w:r w:rsidR="00D210E3">
        <w:t>above</w:t>
      </w:r>
      <w:r w:rsidR="00D210E3">
        <w:rPr>
          <w:rFonts w:eastAsia="Arial"/>
        </w:rPr>
        <w:t xml:space="preserve"> </w:t>
      </w:r>
      <w:r w:rsidR="00D210E3">
        <w:t>the</w:t>
      </w:r>
      <w:r w:rsidR="00D210E3">
        <w:rPr>
          <w:rFonts w:eastAsia="Arial"/>
        </w:rPr>
        <w:t xml:space="preserve"> </w:t>
      </w:r>
      <w:r w:rsidR="00D210E3">
        <w:t>target</w:t>
      </w:r>
      <w:r w:rsidR="00D210E3">
        <w:rPr>
          <w:rFonts w:eastAsia="Arial"/>
        </w:rPr>
        <w:t xml:space="preserve"> </w:t>
      </w:r>
      <w:r w:rsidR="00D210E3">
        <w:t>SIR</w:t>
      </w:r>
      <w:r w:rsidR="00D210E3">
        <w:rPr>
          <w:rFonts w:eastAsia="Arial"/>
        </w:rPr>
        <w:t xml:space="preserve"> </w:t>
      </w:r>
      <w:r w:rsidR="00D210E3">
        <w:t>value</w:t>
      </w:r>
      <w:r w:rsidR="00D210E3">
        <w:rPr>
          <w:rFonts w:eastAsia="Arial"/>
        </w:rPr>
        <w:t xml:space="preserve"> </w:t>
      </w:r>
      <w:r w:rsidR="00D210E3">
        <w:t>for</w:t>
      </w:r>
      <w:r w:rsidR="00D210E3">
        <w:rPr>
          <w:rFonts w:eastAsia="Arial"/>
        </w:rPr>
        <w:t xml:space="preserve"> </w:t>
      </w:r>
      <w:r w:rsidR="00D210E3">
        <w:t>the</w:t>
      </w:r>
      <w:r w:rsidR="00D210E3">
        <w:rPr>
          <w:rFonts w:eastAsia="Arial"/>
        </w:rPr>
        <w:t xml:space="preserve"> </w:t>
      </w:r>
      <w:r w:rsidR="00D210E3">
        <w:t>detection</w:t>
      </w:r>
      <w:r w:rsidR="00D210E3">
        <w:rPr>
          <w:rFonts w:eastAsia="Arial"/>
        </w:rPr>
        <w:t xml:space="preserve"> </w:t>
      </w:r>
      <w:r w:rsidR="00D210E3">
        <w:t>threshold</w:t>
      </w:r>
      <w:r w:rsidR="00D210E3">
        <w:rPr>
          <w:rFonts w:eastAsia="Arial"/>
        </w:rPr>
        <w:t xml:space="preserve"> </w:t>
      </w:r>
      <w:r w:rsidR="00D210E3">
        <w:t>at</w:t>
      </w:r>
      <w:r w:rsidR="00D210E3">
        <w:rPr>
          <w:rFonts w:eastAsia="Arial"/>
        </w:rPr>
        <w:t xml:space="preserve"> </w:t>
      </w:r>
      <w:r w:rsidR="00D210E3">
        <w:t>the</w:t>
      </w:r>
      <w:r w:rsidR="00D210E3">
        <w:rPr>
          <w:rFonts w:eastAsia="Arial"/>
        </w:rPr>
        <w:t xml:space="preserve"> </w:t>
      </w:r>
      <w:r w:rsidR="00D210E3">
        <w:t>BTS</w:t>
      </w:r>
      <w:r w:rsidR="00D210E3">
        <w:rPr>
          <w:rFonts w:eastAsia="Arial"/>
        </w:rPr>
        <w:t xml:space="preserve"> </w:t>
      </w:r>
      <w:proofErr w:type="spellStart"/>
      <w:r w:rsidR="00D210E3">
        <w:t>γ</w:t>
      </w:r>
      <w:r w:rsidR="00D210E3">
        <w:rPr>
          <w:vertAlign w:val="subscript"/>
        </w:rPr>
        <w:t>r</w:t>
      </w:r>
      <w:proofErr w:type="spellEnd"/>
      <w:r w:rsidR="00D210E3">
        <w:rPr>
          <w:rFonts w:eastAsia="Arial"/>
        </w:rPr>
        <w:t xml:space="preserve"> </w:t>
      </w:r>
      <w:r w:rsidR="00D210E3">
        <w:t>(set</w:t>
      </w:r>
      <w:r w:rsidR="00D210E3">
        <w:rPr>
          <w:rFonts w:eastAsia="Arial"/>
        </w:rPr>
        <w:t xml:space="preserve"> </w:t>
      </w:r>
      <w:r w:rsidR="00D210E3">
        <w:t>to</w:t>
      </w:r>
      <w:r w:rsidR="00D210E3">
        <w:rPr>
          <w:rFonts w:eastAsia="Arial"/>
        </w:rPr>
        <w:t xml:space="preserve"> </w:t>
      </w:r>
      <w:r w:rsidR="00D210E3">
        <w:t>-17</w:t>
      </w:r>
      <w:r w:rsidR="00D210E3">
        <w:rPr>
          <w:rFonts w:eastAsia="Arial"/>
        </w:rPr>
        <w:t xml:space="preserve"> </w:t>
      </w:r>
      <w:r w:rsidR="00D210E3">
        <w:t>dB</w:t>
      </w:r>
      <w:r w:rsidR="00D210E3">
        <w:rPr>
          <w:rFonts w:eastAsia="Arial"/>
        </w:rPr>
        <w:t xml:space="preserve"> </w:t>
      </w:r>
      <w:r w:rsidR="00D210E3">
        <w:t>in</w:t>
      </w:r>
      <w:r w:rsidR="00D210E3">
        <w:rPr>
          <w:rFonts w:eastAsia="Arial"/>
        </w:rPr>
        <w:t xml:space="preserve"> </w:t>
      </w:r>
      <w:r w:rsidR="00D210E3">
        <w:t>[1])</w:t>
      </w:r>
      <w:r w:rsidR="00D210E3">
        <w:rPr>
          <w:rFonts w:eastAsia="Arial"/>
        </w:rPr>
        <w:t xml:space="preserve"> </w:t>
      </w:r>
      <w:r w:rsidR="00D210E3">
        <w:t>results</w:t>
      </w:r>
      <w:r w:rsidR="00D210E3">
        <w:rPr>
          <w:rFonts w:eastAsia="Arial"/>
        </w:rPr>
        <w:t xml:space="preserve"> </w:t>
      </w:r>
      <w:proofErr w:type="gramStart"/>
      <w:r w:rsidR="00D210E3">
        <w:t>in</w:t>
      </w:r>
      <w:proofErr w:type="gramEnd"/>
      <w:r w:rsidR="00D210E3">
        <w:rPr>
          <w:rFonts w:eastAsia="Arial"/>
        </w:rPr>
        <w:t xml:space="preserve"> </w:t>
      </w:r>
      <w:r w:rsidR="00D210E3">
        <w:t>p</w:t>
      </w:r>
      <w:r w:rsidR="00D210E3">
        <w:rPr>
          <w:vertAlign w:val="subscript"/>
        </w:rPr>
        <w:t>b</w:t>
      </w:r>
      <w:r w:rsidR="00D210E3">
        <w:rPr>
          <w:rFonts w:eastAsia="Arial"/>
        </w:rPr>
        <w:t xml:space="preserve"> </w:t>
      </w:r>
      <w:r w:rsidR="00D210E3">
        <w:t>~</w:t>
      </w:r>
      <w:r w:rsidR="00D210E3">
        <w:rPr>
          <w:rFonts w:eastAsia="Arial"/>
        </w:rPr>
        <w:t xml:space="preserve"> </w:t>
      </w:r>
      <w:r w:rsidR="00D210E3">
        <w:t>0</w:t>
      </w:r>
      <w:r w:rsidR="006241D0">
        <w:t xml:space="preserve">. </w:t>
      </w:r>
      <w:r w:rsidR="00EE5774">
        <w:t>These observations are also valid for small data devices.</w:t>
      </w:r>
      <w:r w:rsidR="006241D0">
        <w:t xml:space="preserve"> Also when there is a minimum impact on UL capacity of the cell, with this optimal value, there is an improvement in uplink utilization which additionally translates to a coverage gain. The numerical benefit of the coverage gain is</w:t>
      </w:r>
      <w:r w:rsidR="00D929E6">
        <w:t>,</w:t>
      </w:r>
      <w:r w:rsidR="006241D0">
        <w:t xml:space="preserve"> unfortunately</w:t>
      </w:r>
      <w:r w:rsidR="00D929E6">
        <w:t>,</w:t>
      </w:r>
      <w:r w:rsidR="006241D0">
        <w:t xml:space="preserve"> not estimated at this point of time.</w:t>
      </w:r>
    </w:p>
    <w:p w:rsidR="00B540AB" w:rsidRDefault="00D840BC" w:rsidP="009935DE">
      <w:r>
        <w:t xml:space="preserve">With the above arguments, it might be prudent to allow the UE to select a “Constant Value” from a given set of values such that this value is closer or equal to the so-called “optimal value”. </w:t>
      </w:r>
      <w:r w:rsidR="00326055">
        <w:t xml:space="preserve"> </w:t>
      </w:r>
      <w:r w:rsidR="009935DE">
        <w:t>It must also be noted that the “Constant Value” may itself not be constant and may change with varying conditions as experienced by typical small data devices.</w:t>
      </w:r>
    </w:p>
    <w:p w:rsidR="00B540AB" w:rsidRDefault="00D210E3">
      <w:pPr>
        <w:rPr>
          <w:b/>
          <w:bCs/>
        </w:rPr>
      </w:pPr>
      <w:r>
        <w:rPr>
          <w:b/>
          <w:bCs/>
        </w:rPr>
        <w:t xml:space="preserve">Proposal 1: </w:t>
      </w:r>
      <w:r w:rsidR="00D840BC">
        <w:rPr>
          <w:b/>
          <w:bCs/>
        </w:rPr>
        <w:t xml:space="preserve">Allow the UE to choose between several “Constant Values” during the </w:t>
      </w:r>
      <w:r w:rsidR="00583541">
        <w:rPr>
          <w:b/>
          <w:bCs/>
        </w:rPr>
        <w:t xml:space="preserve">PRACH </w:t>
      </w:r>
      <w:r w:rsidR="00D840BC">
        <w:rPr>
          <w:b/>
          <w:bCs/>
        </w:rPr>
        <w:t xml:space="preserve">preamble transmission procedure.  </w:t>
      </w:r>
    </w:p>
    <w:p w:rsidR="001508F5" w:rsidRDefault="00FB6470">
      <w:pPr>
        <w:pStyle w:val="Heading1"/>
      </w:pPr>
      <w:r>
        <w:t>4</w:t>
      </w:r>
      <w:r>
        <w:tab/>
        <w:t>Conclusion</w:t>
      </w:r>
    </w:p>
    <w:p w:rsidR="00B540AB" w:rsidRDefault="00887490">
      <w:r>
        <w:t>In this contribution we have discussed the effect of choosing an optimal value of “Constant Value” during the PRACH preamble transmission procedure for small data devices. We feel that if the UE is allowed to select amongst a band of values it might save battery and improve the overall latency during an uplink transmission cycle. It is also foreseen that this will improve the HSPA network resource utilization since HSPA networks are expected to support small data devices</w:t>
      </w:r>
      <w:r w:rsidR="0024030A">
        <w:t xml:space="preserve"> in the same cell (same carrier) </w:t>
      </w:r>
      <w:r>
        <w:t xml:space="preserve">along with other </w:t>
      </w:r>
      <w:r w:rsidRPr="00887490">
        <w:rPr>
          <w:i/>
          <w:iCs/>
        </w:rPr>
        <w:t>“normal”</w:t>
      </w:r>
      <w:r>
        <w:t xml:space="preserve"> devices like smartphones and dongles.</w:t>
      </w:r>
    </w:p>
    <w:p w:rsidR="00B540AB" w:rsidRDefault="00122AC5">
      <w:r>
        <w:rPr>
          <w:b/>
          <w:bCs/>
        </w:rPr>
        <w:t>Proposal 1: Allow the UE to choose between several “Constant Values” during the PRACH preamble transmission procedure.</w:t>
      </w:r>
    </w:p>
    <w:p w:rsidR="001508F5" w:rsidRDefault="00FB6470">
      <w:pPr>
        <w:pStyle w:val="Heading1"/>
      </w:pPr>
      <w:r>
        <w:t>References</w:t>
      </w:r>
    </w:p>
    <w:p w:rsidR="000454EE" w:rsidRDefault="000454EE">
      <w:pPr>
        <w:numPr>
          <w:ilvl w:val="0"/>
          <w:numId w:val="2"/>
        </w:numPr>
      </w:pPr>
      <w:r>
        <w:t xml:space="preserve">RP-141711: </w:t>
      </w:r>
      <w:r w:rsidRPr="00F1258D">
        <w:rPr>
          <w:i/>
          <w:iCs/>
        </w:rPr>
        <w:t>New SID_Study on Small Data Transmission Enhancements for UMTS</w:t>
      </w:r>
      <w:r>
        <w:t>, 3GPP</w:t>
      </w:r>
    </w:p>
    <w:p w:rsidR="001508F5" w:rsidRDefault="00EF603B" w:rsidP="00EF603B">
      <w:pPr>
        <w:numPr>
          <w:ilvl w:val="0"/>
          <w:numId w:val="2"/>
        </w:numPr>
      </w:pPr>
      <w:r w:rsidRPr="00EF603B">
        <w:rPr>
          <w:i/>
          <w:iCs/>
        </w:rPr>
        <w:t>Uplink Capacity Maximization based on Random Access Channel (RACH) Parameters in WCDMA,</w:t>
      </w:r>
      <w:r>
        <w:t xml:space="preserve"> published in IEEE</w:t>
      </w:r>
    </w:p>
    <w:p w:rsidR="00FB6470" w:rsidRDefault="00FB6470"/>
    <w:sectPr w:rsidR="00FB6470" w:rsidSect="001508F5">
      <w:pgSz w:w="11906" w:h="16838"/>
      <w:pgMar w:top="1418" w:right="1134"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Liberation Sans">
    <w:altName w:val="Arial Unicode MS"/>
    <w:charset w:val="80"/>
    <w:family w:val="swiss"/>
    <w:pitch w:val="variable"/>
    <w:sig w:usb0="00000000" w:usb1="00000000" w:usb2="00000000" w:usb3="00000000" w:csb0="00000000" w:csb1="00000000"/>
  </w:font>
  <w:font w:name="DejaVu Sans">
    <w:charset w:val="80"/>
    <w:family w:val="auto"/>
    <w:pitch w:val="variable"/>
    <w:sig w:usb0="00000000" w:usb1="00000000" w:usb2="00000000" w:usb3="00000000" w:csb0="00000000" w:csb1="00000000"/>
  </w:font>
  <w:font w:name="Lohit Devanagari">
    <w:altName w:val="MS Mincho"/>
    <w:charset w:val="80"/>
    <w:family w:val="auto"/>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Heading1"/>
      <w:suff w:val="nothing"/>
      <w:lvlText w:val=""/>
      <w:lvlJc w:val="left"/>
      <w:pPr>
        <w:tabs>
          <w:tab w:val="num" w:pos="432"/>
        </w:tabs>
        <w:ind w:left="432" w:hanging="432"/>
      </w:pPr>
    </w:lvl>
    <w:lvl w:ilvl="1">
      <w:start w:val="1"/>
      <w:numFmt w:val="none"/>
      <w:pStyle w:val="Heading2"/>
      <w:suff w:val="nothing"/>
      <w:lvlText w:val=""/>
      <w:lvlJc w:val="left"/>
      <w:pPr>
        <w:tabs>
          <w:tab w:val="num" w:pos="576"/>
        </w:tabs>
        <w:ind w:left="576" w:hanging="576"/>
      </w:pPr>
    </w:lvl>
    <w:lvl w:ilvl="2">
      <w:start w:val="1"/>
      <w:numFmt w:val="none"/>
      <w:pStyle w:val="Heading3"/>
      <w:suff w:val="nothing"/>
      <w:lvlText w:val=""/>
      <w:lvlJc w:val="left"/>
      <w:pPr>
        <w:tabs>
          <w:tab w:val="num" w:pos="720"/>
        </w:tabs>
        <w:ind w:left="720" w:hanging="720"/>
      </w:pPr>
    </w:lvl>
    <w:lvl w:ilvl="3">
      <w:start w:val="1"/>
      <w:numFmt w:val="none"/>
      <w:pStyle w:val="Heading4"/>
      <w:suff w:val="nothing"/>
      <w:lvlText w:val=""/>
      <w:lvlJc w:val="left"/>
      <w:pPr>
        <w:tabs>
          <w:tab w:val="num" w:pos="864"/>
        </w:tabs>
        <w:ind w:left="864" w:hanging="864"/>
      </w:pPr>
    </w:lvl>
    <w:lvl w:ilvl="4">
      <w:start w:val="1"/>
      <w:numFmt w:val="none"/>
      <w:pStyle w:val="Heading5"/>
      <w:suff w:val="nothing"/>
      <w:lvlText w:val=""/>
      <w:lvlJc w:val="left"/>
      <w:pPr>
        <w:tabs>
          <w:tab w:val="num" w:pos="1008"/>
        </w:tabs>
        <w:ind w:left="1008" w:hanging="1008"/>
      </w:pPr>
    </w:lvl>
    <w:lvl w:ilvl="5">
      <w:start w:val="1"/>
      <w:numFmt w:val="none"/>
      <w:pStyle w:val="Heading6"/>
      <w:suff w:val="nothing"/>
      <w:lvlText w:val=""/>
      <w:lvlJc w:val="left"/>
      <w:pPr>
        <w:tabs>
          <w:tab w:val="num" w:pos="1152"/>
        </w:tabs>
        <w:ind w:left="1152" w:hanging="1152"/>
      </w:pPr>
    </w:lvl>
    <w:lvl w:ilvl="6">
      <w:start w:val="1"/>
      <w:numFmt w:val="none"/>
      <w:pStyle w:val="Heading7"/>
      <w:suff w:val="nothing"/>
      <w:lvlText w:val=""/>
      <w:lvlJc w:val="left"/>
      <w:pPr>
        <w:tabs>
          <w:tab w:val="num" w:pos="1296"/>
        </w:tabs>
        <w:ind w:left="1296" w:hanging="1296"/>
      </w:pPr>
    </w:lvl>
    <w:lvl w:ilvl="7">
      <w:start w:val="1"/>
      <w:numFmt w:val="none"/>
      <w:pStyle w:val="Heading8"/>
      <w:suff w:val="nothing"/>
      <w:lvlText w:val=""/>
      <w:lvlJc w:val="left"/>
      <w:pPr>
        <w:tabs>
          <w:tab w:val="num" w:pos="1440"/>
        </w:tabs>
        <w:ind w:left="1440" w:hanging="1440"/>
      </w:pPr>
    </w:lvl>
    <w:lvl w:ilvl="8">
      <w:start w:val="1"/>
      <w:numFmt w:val="none"/>
      <w:pStyle w:val="Heading9"/>
      <w:suff w:val="nothing"/>
      <w:lvlText w:val=""/>
      <w:lvlJc w:val="left"/>
      <w:pPr>
        <w:tabs>
          <w:tab w:val="num" w:pos="1584"/>
        </w:tabs>
        <w:ind w:left="1584" w:hanging="1584"/>
      </w:pPr>
    </w:lvl>
  </w:abstractNum>
  <w:abstractNum w:abstractNumId="1">
    <w:nsid w:val="00000002"/>
    <w:multiLevelType w:val="singleLevel"/>
    <w:tmpl w:val="00000002"/>
    <w:name w:val="WW8Num12"/>
    <w:lvl w:ilvl="0">
      <w:start w:val="1"/>
      <w:numFmt w:val="decimal"/>
      <w:lvlText w:val="[%1]"/>
      <w:lvlJc w:val="left"/>
      <w:pPr>
        <w:tabs>
          <w:tab w:val="num" w:pos="360"/>
        </w:tabs>
        <w:ind w:left="357" w:hanging="357"/>
      </w:pPr>
    </w:lvl>
  </w:abstractNum>
  <w:abstractNum w:abstractNumId="2">
    <w:nsid w:val="00000003"/>
    <w:multiLevelType w:val="multilevel"/>
    <w:tmpl w:val="00000003"/>
    <w:name w:val="WW8StyleNum"/>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StyleNum1"/>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5"/>
    <w:multiLevelType w:val="multilevel"/>
    <w:tmpl w:val="00000005"/>
    <w:name w:val="WW8StyleNum2"/>
    <w:lvl w:ilvl="0">
      <w:start w:val="1"/>
      <w:numFmt w:val="none"/>
      <w:pStyle w:val="ListBullet"/>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multilevel"/>
    <w:tmpl w:val="00000006"/>
    <w:name w:val="WW8StyleNum3"/>
    <w:lvl w:ilvl="0">
      <w:start w:val="1"/>
      <w:numFmt w:val="non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BB55945"/>
    <w:multiLevelType w:val="hybridMultilevel"/>
    <w:tmpl w:val="DB20EF0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embedSystemFonts/>
  <w:proofState w:spelling="clean" w:grammar="clean"/>
  <w:attachedTemplate r:id="rId1"/>
  <w:stylePaneFormatFilter w:val="000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spaceForUL/>
    <w:balanceSingleByteDoubleByteWidth/>
    <w:doNotLeaveBackslashAlone/>
    <w:ulTrailSpace/>
    <w:doNotExpandShiftReturn/>
  </w:compat>
  <w:rsids>
    <w:rsidRoot w:val="00034227"/>
    <w:rsid w:val="00034227"/>
    <w:rsid w:val="000454EE"/>
    <w:rsid w:val="0004778D"/>
    <w:rsid w:val="000C5FDB"/>
    <w:rsid w:val="00122AC5"/>
    <w:rsid w:val="001508F5"/>
    <w:rsid w:val="001B5975"/>
    <w:rsid w:val="001D4C03"/>
    <w:rsid w:val="0024030A"/>
    <w:rsid w:val="002D5236"/>
    <w:rsid w:val="00326055"/>
    <w:rsid w:val="00393B3F"/>
    <w:rsid w:val="003D4EBC"/>
    <w:rsid w:val="004624B9"/>
    <w:rsid w:val="00492B7C"/>
    <w:rsid w:val="004D1572"/>
    <w:rsid w:val="004E120D"/>
    <w:rsid w:val="00544016"/>
    <w:rsid w:val="00583541"/>
    <w:rsid w:val="005D161B"/>
    <w:rsid w:val="006241D0"/>
    <w:rsid w:val="00693188"/>
    <w:rsid w:val="006E598D"/>
    <w:rsid w:val="0086395B"/>
    <w:rsid w:val="00887490"/>
    <w:rsid w:val="009935DE"/>
    <w:rsid w:val="00A165C3"/>
    <w:rsid w:val="00B540AB"/>
    <w:rsid w:val="00C80245"/>
    <w:rsid w:val="00C8066A"/>
    <w:rsid w:val="00CA21A4"/>
    <w:rsid w:val="00D210E3"/>
    <w:rsid w:val="00D61289"/>
    <w:rsid w:val="00D840BC"/>
    <w:rsid w:val="00D924FC"/>
    <w:rsid w:val="00D929E6"/>
    <w:rsid w:val="00DB562B"/>
    <w:rsid w:val="00DE2F34"/>
    <w:rsid w:val="00E131B3"/>
    <w:rsid w:val="00EE5774"/>
    <w:rsid w:val="00EF603B"/>
    <w:rsid w:val="00F419B1"/>
    <w:rsid w:val="00FB647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08F5"/>
    <w:pPr>
      <w:suppressAutoHyphens/>
      <w:spacing w:after="180"/>
    </w:pPr>
    <w:rPr>
      <w:lang w:val="en-GB" w:eastAsia="zh-CN"/>
    </w:rPr>
  </w:style>
  <w:style w:type="paragraph" w:styleId="Heading1">
    <w:name w:val="heading 1"/>
    <w:next w:val="Normal"/>
    <w:qFormat/>
    <w:rsid w:val="001508F5"/>
    <w:pPr>
      <w:keepNext/>
      <w:keepLines/>
      <w:numPr>
        <w:numId w:val="1"/>
      </w:numPr>
      <w:pBdr>
        <w:top w:val="single" w:sz="12" w:space="3" w:color="000000"/>
      </w:pBdr>
      <w:suppressAutoHyphens/>
      <w:spacing w:before="240" w:after="180"/>
      <w:ind w:left="1134" w:hanging="1134"/>
      <w:outlineLvl w:val="0"/>
    </w:pPr>
    <w:rPr>
      <w:rFonts w:ascii="Arial" w:hAnsi="Arial" w:cs="Arial"/>
      <w:sz w:val="36"/>
      <w:lang w:val="en-GB" w:eastAsia="zh-CN"/>
    </w:rPr>
  </w:style>
  <w:style w:type="paragraph" w:styleId="Heading2">
    <w:name w:val="heading 2"/>
    <w:basedOn w:val="Heading1"/>
    <w:next w:val="Normal"/>
    <w:qFormat/>
    <w:rsid w:val="001508F5"/>
    <w:pPr>
      <w:numPr>
        <w:ilvl w:val="1"/>
      </w:numPr>
      <w:pBdr>
        <w:top w:val="none" w:sz="0" w:space="0" w:color="auto"/>
      </w:pBdr>
      <w:spacing w:before="180"/>
      <w:outlineLvl w:val="1"/>
    </w:pPr>
    <w:rPr>
      <w:sz w:val="32"/>
    </w:rPr>
  </w:style>
  <w:style w:type="paragraph" w:styleId="Heading3">
    <w:name w:val="heading 3"/>
    <w:basedOn w:val="Heading2"/>
    <w:next w:val="Normal"/>
    <w:qFormat/>
    <w:rsid w:val="001508F5"/>
    <w:pPr>
      <w:numPr>
        <w:ilvl w:val="2"/>
      </w:numPr>
      <w:spacing w:before="120"/>
      <w:outlineLvl w:val="2"/>
    </w:pPr>
    <w:rPr>
      <w:sz w:val="28"/>
    </w:rPr>
  </w:style>
  <w:style w:type="paragraph" w:styleId="Heading4">
    <w:name w:val="heading 4"/>
    <w:basedOn w:val="Heading3"/>
    <w:next w:val="Normal"/>
    <w:qFormat/>
    <w:rsid w:val="001508F5"/>
    <w:pPr>
      <w:numPr>
        <w:ilvl w:val="3"/>
      </w:numPr>
      <w:ind w:left="1418" w:hanging="1418"/>
      <w:outlineLvl w:val="3"/>
    </w:pPr>
    <w:rPr>
      <w:sz w:val="24"/>
    </w:rPr>
  </w:style>
  <w:style w:type="paragraph" w:styleId="Heading5">
    <w:name w:val="heading 5"/>
    <w:basedOn w:val="Heading4"/>
    <w:next w:val="Normal"/>
    <w:qFormat/>
    <w:rsid w:val="001508F5"/>
    <w:pPr>
      <w:numPr>
        <w:ilvl w:val="4"/>
      </w:numPr>
      <w:ind w:left="1701" w:hanging="1701"/>
      <w:outlineLvl w:val="4"/>
    </w:pPr>
    <w:rPr>
      <w:sz w:val="22"/>
    </w:rPr>
  </w:style>
  <w:style w:type="paragraph" w:styleId="Heading6">
    <w:name w:val="heading 6"/>
    <w:basedOn w:val="H6"/>
    <w:next w:val="Normal"/>
    <w:qFormat/>
    <w:rsid w:val="001508F5"/>
    <w:pPr>
      <w:numPr>
        <w:ilvl w:val="5"/>
        <w:numId w:val="1"/>
      </w:numPr>
      <w:outlineLvl w:val="5"/>
    </w:pPr>
  </w:style>
  <w:style w:type="paragraph" w:styleId="Heading7">
    <w:name w:val="heading 7"/>
    <w:basedOn w:val="H6"/>
    <w:next w:val="Normal"/>
    <w:qFormat/>
    <w:rsid w:val="001508F5"/>
    <w:pPr>
      <w:numPr>
        <w:ilvl w:val="6"/>
        <w:numId w:val="1"/>
      </w:numPr>
      <w:outlineLvl w:val="6"/>
    </w:pPr>
  </w:style>
  <w:style w:type="paragraph" w:styleId="Heading8">
    <w:name w:val="heading 8"/>
    <w:basedOn w:val="Heading1"/>
    <w:next w:val="Normal"/>
    <w:qFormat/>
    <w:rsid w:val="001508F5"/>
    <w:pPr>
      <w:numPr>
        <w:ilvl w:val="7"/>
      </w:numPr>
      <w:ind w:left="0" w:firstLine="0"/>
      <w:outlineLvl w:val="7"/>
    </w:pPr>
  </w:style>
  <w:style w:type="paragraph" w:styleId="Heading9">
    <w:name w:val="heading 9"/>
    <w:basedOn w:val="Heading8"/>
    <w:next w:val="Normal"/>
    <w:qFormat/>
    <w:rsid w:val="001508F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3z0">
    <w:name w:val="WW8Num3z0"/>
    <w:rsid w:val="001508F5"/>
    <w:rPr>
      <w:rFonts w:ascii="Times New Roman" w:eastAsia="MS Mincho" w:hAnsi="Times New Roman" w:cs="Times New Roman"/>
    </w:rPr>
  </w:style>
  <w:style w:type="character" w:customStyle="1" w:styleId="WW8Num3z1">
    <w:name w:val="WW8Num3z1"/>
    <w:rsid w:val="001508F5"/>
    <w:rPr>
      <w:rFonts w:ascii="Courier New" w:hAnsi="Courier New" w:cs="Courier New"/>
    </w:rPr>
  </w:style>
  <w:style w:type="character" w:customStyle="1" w:styleId="WW8Num3z2">
    <w:name w:val="WW8Num3z2"/>
    <w:rsid w:val="001508F5"/>
    <w:rPr>
      <w:rFonts w:ascii="Wingdings" w:hAnsi="Wingdings" w:cs="Wingdings"/>
    </w:rPr>
  </w:style>
  <w:style w:type="character" w:customStyle="1" w:styleId="WW8Num3z3">
    <w:name w:val="WW8Num3z3"/>
    <w:rsid w:val="001508F5"/>
    <w:rPr>
      <w:rFonts w:ascii="Symbol" w:hAnsi="Symbol" w:cs="Symbol"/>
    </w:rPr>
  </w:style>
  <w:style w:type="character" w:customStyle="1" w:styleId="WW8Num5z0">
    <w:name w:val="WW8Num5z0"/>
    <w:rsid w:val="001508F5"/>
    <w:rPr>
      <w:rFonts w:ascii="Times New Roman" w:eastAsia="MS Mincho" w:hAnsi="Times New Roman" w:cs="Times New Roman"/>
    </w:rPr>
  </w:style>
  <w:style w:type="character" w:customStyle="1" w:styleId="WW8Num5z1">
    <w:name w:val="WW8Num5z1"/>
    <w:rsid w:val="001508F5"/>
    <w:rPr>
      <w:rFonts w:ascii="Courier New" w:hAnsi="Courier New" w:cs="Courier New"/>
    </w:rPr>
  </w:style>
  <w:style w:type="character" w:customStyle="1" w:styleId="WW8Num5z2">
    <w:name w:val="WW8Num5z2"/>
    <w:rsid w:val="001508F5"/>
    <w:rPr>
      <w:rFonts w:ascii="Wingdings" w:hAnsi="Wingdings" w:cs="Wingdings"/>
    </w:rPr>
  </w:style>
  <w:style w:type="character" w:customStyle="1" w:styleId="WW8Num5z3">
    <w:name w:val="WW8Num5z3"/>
    <w:rsid w:val="001508F5"/>
    <w:rPr>
      <w:rFonts w:ascii="Symbol" w:hAnsi="Symbol" w:cs="Symbol"/>
    </w:rPr>
  </w:style>
  <w:style w:type="character" w:customStyle="1" w:styleId="WW8Num7z0">
    <w:name w:val="WW8Num7z0"/>
    <w:rsid w:val="001508F5"/>
    <w:rPr>
      <w:rFonts w:ascii="Symbol" w:hAnsi="Symbol" w:cs="Symbol"/>
    </w:rPr>
  </w:style>
  <w:style w:type="character" w:customStyle="1" w:styleId="WW8Num7z1">
    <w:name w:val="WW8Num7z1"/>
    <w:rsid w:val="001508F5"/>
    <w:rPr>
      <w:rFonts w:ascii="Courier New" w:hAnsi="Courier New" w:cs="Courier New"/>
    </w:rPr>
  </w:style>
  <w:style w:type="character" w:customStyle="1" w:styleId="WW8Num7z2">
    <w:name w:val="WW8Num7z2"/>
    <w:rsid w:val="001508F5"/>
    <w:rPr>
      <w:rFonts w:ascii="Wingdings" w:hAnsi="Wingdings" w:cs="Wingdings"/>
    </w:rPr>
  </w:style>
  <w:style w:type="character" w:customStyle="1" w:styleId="WW8Num8z0">
    <w:name w:val="WW8Num8z0"/>
    <w:rsid w:val="001508F5"/>
    <w:rPr>
      <w:rFonts w:ascii="Times New Roman" w:eastAsia="MS Mincho" w:hAnsi="Times New Roman" w:cs="Times New Roman"/>
    </w:rPr>
  </w:style>
  <w:style w:type="character" w:customStyle="1" w:styleId="WW8Num10z0">
    <w:name w:val="WW8Num10z0"/>
    <w:rsid w:val="001508F5"/>
    <w:rPr>
      <w:rFonts w:ascii="Times New Roman" w:eastAsia="MS Mincho" w:hAnsi="Times New Roman" w:cs="Times New Roman"/>
    </w:rPr>
  </w:style>
  <w:style w:type="character" w:customStyle="1" w:styleId="WW8Num10z1">
    <w:name w:val="WW8Num10z1"/>
    <w:rsid w:val="001508F5"/>
    <w:rPr>
      <w:rFonts w:ascii="Courier New" w:hAnsi="Courier New" w:cs="Courier New"/>
    </w:rPr>
  </w:style>
  <w:style w:type="character" w:customStyle="1" w:styleId="WW8Num10z2">
    <w:name w:val="WW8Num10z2"/>
    <w:rsid w:val="001508F5"/>
    <w:rPr>
      <w:rFonts w:ascii="Wingdings" w:hAnsi="Wingdings" w:cs="Wingdings"/>
    </w:rPr>
  </w:style>
  <w:style w:type="character" w:customStyle="1" w:styleId="WW8Num10z3">
    <w:name w:val="WW8Num10z3"/>
    <w:rsid w:val="001508F5"/>
    <w:rPr>
      <w:rFonts w:ascii="Symbol" w:hAnsi="Symbol" w:cs="Symbol"/>
    </w:rPr>
  </w:style>
  <w:style w:type="character" w:customStyle="1" w:styleId="WW8Num16z0">
    <w:name w:val="WW8Num16z0"/>
    <w:rsid w:val="001508F5"/>
    <w:rPr>
      <w:rFonts w:ascii="Times New Roman" w:eastAsia="Times New Roman" w:hAnsi="Times New Roman" w:cs="Times New Roman"/>
    </w:rPr>
  </w:style>
  <w:style w:type="character" w:customStyle="1" w:styleId="WW8Num16z1">
    <w:name w:val="WW8Num16z1"/>
    <w:rsid w:val="001508F5"/>
    <w:rPr>
      <w:rFonts w:ascii="Courier New" w:hAnsi="Courier New" w:cs="Courier New"/>
    </w:rPr>
  </w:style>
  <w:style w:type="character" w:customStyle="1" w:styleId="WW8Num16z2">
    <w:name w:val="WW8Num16z2"/>
    <w:rsid w:val="001508F5"/>
    <w:rPr>
      <w:rFonts w:ascii="Wingdings" w:hAnsi="Wingdings" w:cs="Wingdings"/>
    </w:rPr>
  </w:style>
  <w:style w:type="character" w:customStyle="1" w:styleId="WW8Num16z3">
    <w:name w:val="WW8Num16z3"/>
    <w:rsid w:val="001508F5"/>
    <w:rPr>
      <w:rFonts w:ascii="Symbol" w:hAnsi="Symbol" w:cs="Symbol"/>
    </w:rPr>
  </w:style>
  <w:style w:type="character" w:customStyle="1" w:styleId="WW8Num17z0">
    <w:name w:val="WW8Num17z0"/>
    <w:rsid w:val="001508F5"/>
    <w:rPr>
      <w:rFonts w:ascii="Times New Roman" w:eastAsia="MS Mincho" w:hAnsi="Times New Roman" w:cs="Times New Roman"/>
    </w:rPr>
  </w:style>
  <w:style w:type="character" w:customStyle="1" w:styleId="WW8Num17z1">
    <w:name w:val="WW8Num17z1"/>
    <w:rsid w:val="001508F5"/>
    <w:rPr>
      <w:rFonts w:ascii="Courier New" w:hAnsi="Courier New" w:cs="Courier New"/>
    </w:rPr>
  </w:style>
  <w:style w:type="character" w:customStyle="1" w:styleId="WW8Num17z2">
    <w:name w:val="WW8Num17z2"/>
    <w:rsid w:val="001508F5"/>
    <w:rPr>
      <w:rFonts w:ascii="Wingdings" w:hAnsi="Wingdings" w:cs="Wingdings"/>
    </w:rPr>
  </w:style>
  <w:style w:type="character" w:customStyle="1" w:styleId="WW8Num17z3">
    <w:name w:val="WW8Num17z3"/>
    <w:rsid w:val="001508F5"/>
    <w:rPr>
      <w:rFonts w:ascii="Symbol" w:hAnsi="Symbol" w:cs="Symbol"/>
    </w:rPr>
  </w:style>
  <w:style w:type="character" w:customStyle="1" w:styleId="WW8Num20z0">
    <w:name w:val="WW8Num20z0"/>
    <w:rsid w:val="001508F5"/>
    <w:rPr>
      <w:rFonts w:ascii="Times New Roman" w:eastAsia="MS Mincho" w:hAnsi="Times New Roman" w:cs="Times New Roman"/>
    </w:rPr>
  </w:style>
  <w:style w:type="character" w:customStyle="1" w:styleId="WW8Num21z1">
    <w:name w:val="WW8Num21z1"/>
    <w:rsid w:val="001508F5"/>
    <w:rPr>
      <w:rFonts w:ascii="Times New Roman" w:eastAsia="MS Mincho" w:hAnsi="Times New Roman" w:cs="Times New Roman"/>
    </w:rPr>
  </w:style>
  <w:style w:type="character" w:customStyle="1" w:styleId="WW8Num22z0">
    <w:name w:val="WW8Num22z0"/>
    <w:rsid w:val="001508F5"/>
    <w:rPr>
      <w:rFonts w:ascii="Times New Roman" w:eastAsia="MS Mincho" w:hAnsi="Times New Roman" w:cs="Times New Roman"/>
    </w:rPr>
  </w:style>
  <w:style w:type="character" w:customStyle="1" w:styleId="WW8Num23z0">
    <w:name w:val="WW8Num23z0"/>
    <w:rsid w:val="001508F5"/>
    <w:rPr>
      <w:rFonts w:ascii="Symbol" w:hAnsi="Symbol" w:cs="Symbol"/>
    </w:rPr>
  </w:style>
  <w:style w:type="character" w:customStyle="1" w:styleId="WW8Num23z1">
    <w:name w:val="WW8Num23z1"/>
    <w:rsid w:val="001508F5"/>
    <w:rPr>
      <w:rFonts w:ascii="Courier New" w:hAnsi="Courier New" w:cs="Courier New"/>
    </w:rPr>
  </w:style>
  <w:style w:type="character" w:customStyle="1" w:styleId="WW8Num23z2">
    <w:name w:val="WW8Num23z2"/>
    <w:rsid w:val="001508F5"/>
    <w:rPr>
      <w:rFonts w:ascii="Wingdings" w:hAnsi="Wingdings" w:cs="Wingdings"/>
    </w:rPr>
  </w:style>
  <w:style w:type="character" w:customStyle="1" w:styleId="WW8Num24z0">
    <w:name w:val="WW8Num24z0"/>
    <w:rsid w:val="001508F5"/>
    <w:rPr>
      <w:rFonts w:ascii="Symbol" w:hAnsi="Symbol" w:cs="Symbol"/>
    </w:rPr>
  </w:style>
  <w:style w:type="character" w:customStyle="1" w:styleId="WW8Num24z1">
    <w:name w:val="WW8Num24z1"/>
    <w:rsid w:val="001508F5"/>
    <w:rPr>
      <w:rFonts w:ascii="Courier New" w:hAnsi="Courier New" w:cs="Courier New"/>
    </w:rPr>
  </w:style>
  <w:style w:type="character" w:customStyle="1" w:styleId="WW8Num24z2">
    <w:name w:val="WW8Num24z2"/>
    <w:rsid w:val="001508F5"/>
    <w:rPr>
      <w:rFonts w:ascii="Wingdings" w:hAnsi="Wingdings" w:cs="Wingdings"/>
    </w:rPr>
  </w:style>
  <w:style w:type="character" w:customStyle="1" w:styleId="WW8Num25z0">
    <w:name w:val="WW8Num25z0"/>
    <w:rsid w:val="001508F5"/>
    <w:rPr>
      <w:rFonts w:ascii="Times New Roman" w:eastAsia="MS Mincho" w:hAnsi="Times New Roman" w:cs="Times New Roman"/>
    </w:rPr>
  </w:style>
  <w:style w:type="character" w:customStyle="1" w:styleId="WW8Num25z1">
    <w:name w:val="WW8Num25z1"/>
    <w:rsid w:val="001508F5"/>
    <w:rPr>
      <w:rFonts w:ascii="Courier New" w:hAnsi="Courier New" w:cs="Courier New"/>
    </w:rPr>
  </w:style>
  <w:style w:type="character" w:customStyle="1" w:styleId="WW8Num25z2">
    <w:name w:val="WW8Num25z2"/>
    <w:rsid w:val="001508F5"/>
    <w:rPr>
      <w:rFonts w:ascii="Wingdings" w:hAnsi="Wingdings" w:cs="Wingdings"/>
    </w:rPr>
  </w:style>
  <w:style w:type="character" w:customStyle="1" w:styleId="WW8Num25z3">
    <w:name w:val="WW8Num25z3"/>
    <w:rsid w:val="001508F5"/>
    <w:rPr>
      <w:rFonts w:ascii="Symbol" w:hAnsi="Symbol" w:cs="Symbol"/>
    </w:rPr>
  </w:style>
  <w:style w:type="character" w:customStyle="1" w:styleId="WW8NumSt15z0">
    <w:name w:val="WW8NumSt15z0"/>
    <w:rsid w:val="001508F5"/>
    <w:rPr>
      <w:rFonts w:ascii="Helvetica" w:hAnsi="Helvetica" w:cs="Helvetica"/>
    </w:rPr>
  </w:style>
  <w:style w:type="character" w:customStyle="1" w:styleId="WW8NumSt25z0">
    <w:name w:val="WW8NumSt25z0"/>
    <w:rsid w:val="001508F5"/>
    <w:rPr>
      <w:rFonts w:ascii="Symbol" w:hAnsi="Symbol" w:cs="Symbol"/>
    </w:rPr>
  </w:style>
  <w:style w:type="character" w:customStyle="1" w:styleId="WW8NumSt26z0">
    <w:name w:val="WW8NumSt26z0"/>
    <w:rsid w:val="001508F5"/>
    <w:rPr>
      <w:rFonts w:ascii="Symbol" w:hAnsi="Symbol" w:cs="Symbol"/>
    </w:rPr>
  </w:style>
  <w:style w:type="character" w:customStyle="1" w:styleId="FootnoteCharacters">
    <w:name w:val="Footnote Characters"/>
    <w:basedOn w:val="DefaultParagraphFont"/>
    <w:rsid w:val="001508F5"/>
    <w:rPr>
      <w:b/>
      <w:position w:val="6"/>
      <w:sz w:val="16"/>
    </w:rPr>
  </w:style>
  <w:style w:type="character" w:customStyle="1" w:styleId="ZGSM">
    <w:name w:val="ZGSM"/>
    <w:rsid w:val="001508F5"/>
  </w:style>
  <w:style w:type="character" w:styleId="CommentReference">
    <w:name w:val="annotation reference"/>
    <w:basedOn w:val="DefaultParagraphFont"/>
    <w:rsid w:val="001508F5"/>
    <w:rPr>
      <w:sz w:val="16"/>
    </w:rPr>
  </w:style>
  <w:style w:type="character" w:styleId="Hyperlink">
    <w:name w:val="Hyperlink"/>
    <w:basedOn w:val="DefaultParagraphFont"/>
    <w:rsid w:val="001508F5"/>
    <w:rPr>
      <w:color w:val="0000FF"/>
      <w:u w:val="single"/>
    </w:rPr>
  </w:style>
  <w:style w:type="character" w:customStyle="1" w:styleId="CaptionChar1">
    <w:name w:val="Caption Char1"/>
    <w:basedOn w:val="DefaultParagraphFont"/>
    <w:rsid w:val="001508F5"/>
    <w:rPr>
      <w:rFonts w:ascii="Times New Roman" w:hAnsi="Times New Roman" w:cs="Times New Roman"/>
      <w:b/>
      <w:lang w:eastAsia="ja-JP"/>
    </w:rPr>
  </w:style>
  <w:style w:type="character" w:customStyle="1" w:styleId="Doc-text2Char">
    <w:name w:val="Doc-text2 Char"/>
    <w:basedOn w:val="DefaultParagraphFont"/>
    <w:rsid w:val="001508F5"/>
    <w:rPr>
      <w:rFonts w:ascii="Arial" w:eastAsia="MS Mincho" w:hAnsi="Arial" w:cs="Arial"/>
      <w:szCs w:val="24"/>
    </w:rPr>
  </w:style>
  <w:style w:type="character" w:customStyle="1" w:styleId="HeaderChar">
    <w:name w:val="Header Char"/>
    <w:basedOn w:val="DefaultParagraphFont"/>
    <w:rsid w:val="001508F5"/>
    <w:rPr>
      <w:rFonts w:ascii="Arial" w:hAnsi="Arial" w:cs="Arial"/>
      <w:b/>
      <w:sz w:val="18"/>
      <w:lang w:val="en-GB" w:eastAsia="en-US" w:bidi="ar-SA"/>
    </w:rPr>
  </w:style>
  <w:style w:type="character" w:customStyle="1" w:styleId="NumberingSymbols">
    <w:name w:val="Numbering Symbols"/>
    <w:rsid w:val="001508F5"/>
  </w:style>
  <w:style w:type="paragraph" w:customStyle="1" w:styleId="Heading">
    <w:name w:val="Heading"/>
    <w:basedOn w:val="Normal"/>
    <w:next w:val="BodyText"/>
    <w:rsid w:val="001508F5"/>
    <w:pPr>
      <w:keepNext/>
      <w:spacing w:before="240" w:after="120"/>
    </w:pPr>
    <w:rPr>
      <w:rFonts w:ascii="Liberation Sans" w:eastAsia="DejaVu Sans" w:hAnsi="Liberation Sans" w:cs="Lohit Devanagari"/>
      <w:sz w:val="28"/>
      <w:szCs w:val="28"/>
    </w:rPr>
  </w:style>
  <w:style w:type="paragraph" w:styleId="BodyText">
    <w:name w:val="Body Text"/>
    <w:basedOn w:val="Normal"/>
    <w:rsid w:val="001508F5"/>
    <w:pPr>
      <w:spacing w:after="120"/>
    </w:pPr>
  </w:style>
  <w:style w:type="paragraph" w:styleId="List">
    <w:name w:val="List"/>
    <w:basedOn w:val="Normal"/>
    <w:rsid w:val="001508F5"/>
    <w:pPr>
      <w:ind w:left="568" w:hanging="284"/>
    </w:pPr>
  </w:style>
  <w:style w:type="paragraph" w:styleId="Caption">
    <w:name w:val="caption"/>
    <w:basedOn w:val="Normal"/>
    <w:qFormat/>
    <w:rsid w:val="001508F5"/>
    <w:pPr>
      <w:suppressLineNumbers/>
      <w:spacing w:before="120" w:after="120"/>
    </w:pPr>
    <w:rPr>
      <w:rFonts w:cs="Lohit Devanagari"/>
      <w:i/>
      <w:iCs/>
      <w:sz w:val="24"/>
      <w:szCs w:val="24"/>
    </w:rPr>
  </w:style>
  <w:style w:type="paragraph" w:customStyle="1" w:styleId="Index">
    <w:name w:val="Index"/>
    <w:basedOn w:val="Normal"/>
    <w:rsid w:val="001508F5"/>
    <w:pPr>
      <w:suppressLineNumbers/>
    </w:pPr>
    <w:rPr>
      <w:rFonts w:cs="Lohit Devanagari"/>
    </w:rPr>
  </w:style>
  <w:style w:type="paragraph" w:customStyle="1" w:styleId="H6">
    <w:name w:val="H6"/>
    <w:basedOn w:val="Heading5"/>
    <w:next w:val="Normal"/>
    <w:rsid w:val="001508F5"/>
    <w:pPr>
      <w:numPr>
        <w:numId w:val="0"/>
      </w:numPr>
      <w:ind w:left="1985" w:hanging="1985"/>
      <w:outlineLvl w:val="9"/>
    </w:pPr>
    <w:rPr>
      <w:sz w:val="20"/>
    </w:rPr>
  </w:style>
  <w:style w:type="paragraph" w:styleId="TOC1">
    <w:name w:val="toc 1"/>
    <w:rsid w:val="001508F5"/>
    <w:pPr>
      <w:keepNext/>
      <w:keepLines/>
      <w:widowControl w:val="0"/>
      <w:tabs>
        <w:tab w:val="right" w:leader="dot" w:pos="9639"/>
      </w:tabs>
      <w:suppressAutoHyphens/>
      <w:spacing w:before="120"/>
      <w:ind w:left="567" w:right="425" w:hanging="567"/>
    </w:pPr>
    <w:rPr>
      <w:sz w:val="22"/>
      <w:lang w:val="en-GB"/>
    </w:rPr>
  </w:style>
  <w:style w:type="paragraph" w:styleId="TOC8">
    <w:name w:val="toc 8"/>
    <w:basedOn w:val="TOC1"/>
    <w:rsid w:val="001508F5"/>
    <w:pPr>
      <w:spacing w:before="180"/>
      <w:ind w:left="2693" w:hanging="2693"/>
    </w:pPr>
    <w:rPr>
      <w:b/>
    </w:rPr>
  </w:style>
  <w:style w:type="paragraph" w:customStyle="1" w:styleId="ZT">
    <w:name w:val="ZT"/>
    <w:rsid w:val="001508F5"/>
    <w:pPr>
      <w:widowControl w:val="0"/>
      <w:suppressAutoHyphens/>
      <w:spacing w:line="240" w:lineRule="atLeast"/>
      <w:jc w:val="right"/>
    </w:pPr>
    <w:rPr>
      <w:rFonts w:ascii="Arial" w:hAnsi="Arial" w:cs="Arial"/>
      <w:b/>
      <w:sz w:val="34"/>
      <w:lang w:val="en-GB" w:eastAsia="zh-CN"/>
    </w:rPr>
  </w:style>
  <w:style w:type="paragraph" w:styleId="TOC2">
    <w:name w:val="toc 2"/>
    <w:basedOn w:val="TOC1"/>
    <w:rsid w:val="001508F5"/>
    <w:pPr>
      <w:keepNext w:val="0"/>
      <w:spacing w:before="0"/>
      <w:ind w:left="851" w:hanging="851"/>
    </w:pPr>
    <w:rPr>
      <w:sz w:val="20"/>
    </w:rPr>
  </w:style>
  <w:style w:type="paragraph" w:styleId="TOC3">
    <w:name w:val="toc 3"/>
    <w:basedOn w:val="TOC2"/>
    <w:rsid w:val="001508F5"/>
    <w:pPr>
      <w:ind w:left="1134" w:hanging="1134"/>
    </w:pPr>
  </w:style>
  <w:style w:type="paragraph" w:styleId="TOC4">
    <w:name w:val="toc 4"/>
    <w:basedOn w:val="TOC3"/>
    <w:rsid w:val="001508F5"/>
    <w:pPr>
      <w:ind w:left="1418" w:hanging="1418"/>
    </w:pPr>
  </w:style>
  <w:style w:type="paragraph" w:styleId="TOC5">
    <w:name w:val="toc 5"/>
    <w:basedOn w:val="TOC4"/>
    <w:rsid w:val="001508F5"/>
    <w:pPr>
      <w:ind w:left="1701" w:hanging="1701"/>
    </w:pPr>
  </w:style>
  <w:style w:type="paragraph" w:styleId="Index1">
    <w:name w:val="index 1"/>
    <w:basedOn w:val="Normal"/>
    <w:rsid w:val="001508F5"/>
    <w:pPr>
      <w:keepLines/>
      <w:spacing w:after="0"/>
    </w:pPr>
  </w:style>
  <w:style w:type="paragraph" w:styleId="Index2">
    <w:name w:val="index 2"/>
    <w:basedOn w:val="Index1"/>
    <w:rsid w:val="001508F5"/>
    <w:pPr>
      <w:ind w:left="284"/>
    </w:pPr>
  </w:style>
  <w:style w:type="paragraph" w:customStyle="1" w:styleId="ZH">
    <w:name w:val="ZH"/>
    <w:rsid w:val="001508F5"/>
    <w:pPr>
      <w:widowControl w:val="0"/>
      <w:suppressAutoHyphens/>
    </w:pPr>
    <w:rPr>
      <w:rFonts w:ascii="Arial" w:hAnsi="Arial" w:cs="Arial"/>
      <w:lang w:val="en-GB"/>
    </w:rPr>
  </w:style>
  <w:style w:type="paragraph" w:customStyle="1" w:styleId="TT">
    <w:name w:val="TT"/>
    <w:basedOn w:val="Heading1"/>
    <w:next w:val="Normal"/>
    <w:rsid w:val="001508F5"/>
    <w:pPr>
      <w:numPr>
        <w:numId w:val="0"/>
      </w:numPr>
      <w:ind w:left="1134" w:hanging="1134"/>
      <w:outlineLvl w:val="9"/>
    </w:pPr>
  </w:style>
  <w:style w:type="paragraph" w:styleId="ListNumber">
    <w:name w:val="List Number"/>
    <w:basedOn w:val="List"/>
    <w:rsid w:val="001508F5"/>
    <w:pPr>
      <w:numPr>
        <w:numId w:val="3"/>
      </w:numPr>
    </w:pPr>
  </w:style>
  <w:style w:type="paragraph" w:styleId="ListNumber2">
    <w:name w:val="List Number 2"/>
    <w:basedOn w:val="ListNumber"/>
    <w:rsid w:val="001508F5"/>
    <w:pPr>
      <w:numPr>
        <w:numId w:val="4"/>
      </w:numPr>
      <w:ind w:left="851" w:hanging="284"/>
    </w:pPr>
  </w:style>
  <w:style w:type="paragraph" w:styleId="Header">
    <w:name w:val="header"/>
    <w:rsid w:val="001508F5"/>
    <w:pPr>
      <w:widowControl w:val="0"/>
      <w:suppressAutoHyphens/>
      <w:overflowPunct w:val="0"/>
      <w:autoSpaceDE w:val="0"/>
      <w:textAlignment w:val="baseline"/>
    </w:pPr>
    <w:rPr>
      <w:rFonts w:ascii="Arial" w:hAnsi="Arial" w:cs="Arial"/>
      <w:b/>
      <w:sz w:val="18"/>
      <w:lang w:val="en-GB"/>
    </w:rPr>
  </w:style>
  <w:style w:type="paragraph" w:styleId="FootnoteText">
    <w:name w:val="footnote text"/>
    <w:basedOn w:val="Normal"/>
    <w:rsid w:val="001508F5"/>
    <w:pPr>
      <w:keepLines/>
      <w:spacing w:after="0"/>
      <w:ind w:left="454" w:hanging="454"/>
    </w:pPr>
    <w:rPr>
      <w:sz w:val="16"/>
    </w:rPr>
  </w:style>
  <w:style w:type="paragraph" w:customStyle="1" w:styleId="TAL">
    <w:name w:val="TAL"/>
    <w:basedOn w:val="Normal"/>
    <w:rsid w:val="001508F5"/>
    <w:pPr>
      <w:keepNext/>
      <w:keepLines/>
      <w:spacing w:after="0"/>
    </w:pPr>
    <w:rPr>
      <w:rFonts w:ascii="Arial" w:hAnsi="Arial" w:cs="Arial"/>
      <w:sz w:val="18"/>
    </w:rPr>
  </w:style>
  <w:style w:type="paragraph" w:customStyle="1" w:styleId="TAC">
    <w:name w:val="TAC"/>
    <w:basedOn w:val="TAL"/>
    <w:rsid w:val="001508F5"/>
    <w:pPr>
      <w:jc w:val="center"/>
    </w:pPr>
  </w:style>
  <w:style w:type="paragraph" w:customStyle="1" w:styleId="TAH">
    <w:name w:val="TAH"/>
    <w:basedOn w:val="TAC"/>
    <w:rsid w:val="001508F5"/>
    <w:rPr>
      <w:b/>
    </w:rPr>
  </w:style>
  <w:style w:type="paragraph" w:customStyle="1" w:styleId="TH">
    <w:name w:val="TH"/>
    <w:basedOn w:val="Normal"/>
    <w:rsid w:val="001508F5"/>
    <w:pPr>
      <w:keepNext/>
      <w:keepLines/>
      <w:spacing w:before="60"/>
      <w:jc w:val="center"/>
    </w:pPr>
    <w:rPr>
      <w:rFonts w:ascii="Arial" w:hAnsi="Arial" w:cs="Arial"/>
      <w:b/>
    </w:rPr>
  </w:style>
  <w:style w:type="paragraph" w:customStyle="1" w:styleId="TF">
    <w:name w:val="TF"/>
    <w:basedOn w:val="TH"/>
    <w:rsid w:val="001508F5"/>
    <w:pPr>
      <w:keepNext w:val="0"/>
      <w:spacing w:before="0" w:after="240"/>
    </w:pPr>
  </w:style>
  <w:style w:type="paragraph" w:customStyle="1" w:styleId="NO">
    <w:name w:val="NO"/>
    <w:basedOn w:val="Normal"/>
    <w:rsid w:val="001508F5"/>
    <w:pPr>
      <w:keepLines/>
      <w:ind w:left="1135" w:hanging="851"/>
    </w:pPr>
  </w:style>
  <w:style w:type="paragraph" w:styleId="TOC9">
    <w:name w:val="toc 9"/>
    <w:basedOn w:val="TOC8"/>
    <w:rsid w:val="001508F5"/>
    <w:pPr>
      <w:ind w:left="1418" w:hanging="1418"/>
    </w:pPr>
  </w:style>
  <w:style w:type="paragraph" w:customStyle="1" w:styleId="EX">
    <w:name w:val="EX"/>
    <w:basedOn w:val="Normal"/>
    <w:rsid w:val="001508F5"/>
    <w:pPr>
      <w:keepLines/>
      <w:ind w:left="1702" w:hanging="1418"/>
    </w:pPr>
  </w:style>
  <w:style w:type="paragraph" w:customStyle="1" w:styleId="FP">
    <w:name w:val="FP"/>
    <w:basedOn w:val="Normal"/>
    <w:rsid w:val="001508F5"/>
    <w:pPr>
      <w:spacing w:after="0"/>
    </w:pPr>
  </w:style>
  <w:style w:type="paragraph" w:customStyle="1" w:styleId="LD">
    <w:name w:val="LD"/>
    <w:rsid w:val="001508F5"/>
    <w:pPr>
      <w:keepNext/>
      <w:keepLines/>
      <w:suppressAutoHyphens/>
      <w:spacing w:line="180" w:lineRule="exact"/>
    </w:pPr>
    <w:rPr>
      <w:rFonts w:ascii="Courier New" w:hAnsi="Courier New" w:cs="Courier New"/>
      <w:lang w:val="en-GB"/>
    </w:rPr>
  </w:style>
  <w:style w:type="paragraph" w:customStyle="1" w:styleId="NW">
    <w:name w:val="NW"/>
    <w:basedOn w:val="NO"/>
    <w:rsid w:val="001508F5"/>
    <w:pPr>
      <w:spacing w:after="0"/>
    </w:pPr>
  </w:style>
  <w:style w:type="paragraph" w:customStyle="1" w:styleId="EW">
    <w:name w:val="EW"/>
    <w:basedOn w:val="EX"/>
    <w:rsid w:val="001508F5"/>
    <w:pPr>
      <w:spacing w:after="0"/>
    </w:pPr>
  </w:style>
  <w:style w:type="paragraph" w:styleId="TOC6">
    <w:name w:val="toc 6"/>
    <w:basedOn w:val="TOC5"/>
    <w:next w:val="Normal"/>
    <w:rsid w:val="001508F5"/>
    <w:pPr>
      <w:ind w:left="1985" w:hanging="1985"/>
    </w:pPr>
  </w:style>
  <w:style w:type="paragraph" w:styleId="TOC7">
    <w:name w:val="toc 7"/>
    <w:basedOn w:val="TOC6"/>
    <w:next w:val="Normal"/>
    <w:rsid w:val="001508F5"/>
    <w:pPr>
      <w:ind w:left="2268" w:hanging="2268"/>
    </w:pPr>
  </w:style>
  <w:style w:type="paragraph" w:styleId="ListBullet">
    <w:name w:val="List Bullet"/>
    <w:basedOn w:val="List"/>
    <w:rsid w:val="001508F5"/>
    <w:pPr>
      <w:numPr>
        <w:numId w:val="5"/>
      </w:numPr>
    </w:pPr>
  </w:style>
  <w:style w:type="paragraph" w:styleId="ListBullet2">
    <w:name w:val="List Bullet 2"/>
    <w:basedOn w:val="List"/>
    <w:rsid w:val="001508F5"/>
    <w:pPr>
      <w:ind w:left="851"/>
    </w:pPr>
  </w:style>
  <w:style w:type="paragraph" w:styleId="ListBullet3">
    <w:name w:val="List Bullet 3"/>
    <w:basedOn w:val="ListBullet2"/>
    <w:rsid w:val="001508F5"/>
    <w:pPr>
      <w:ind w:left="1135"/>
    </w:pPr>
  </w:style>
  <w:style w:type="paragraph" w:customStyle="1" w:styleId="EQ">
    <w:name w:val="EQ"/>
    <w:basedOn w:val="Normal"/>
    <w:next w:val="Normal"/>
    <w:rsid w:val="001508F5"/>
    <w:pPr>
      <w:keepLines/>
      <w:tabs>
        <w:tab w:val="center" w:pos="4536"/>
        <w:tab w:val="right" w:pos="9072"/>
      </w:tabs>
    </w:pPr>
    <w:rPr>
      <w:lang w:val="en-US" w:eastAsia="en-US"/>
    </w:rPr>
  </w:style>
  <w:style w:type="paragraph" w:customStyle="1" w:styleId="NF">
    <w:name w:val="NF"/>
    <w:basedOn w:val="NO"/>
    <w:rsid w:val="001508F5"/>
    <w:pPr>
      <w:keepNext/>
      <w:spacing w:after="0"/>
    </w:pPr>
    <w:rPr>
      <w:rFonts w:ascii="Arial" w:hAnsi="Arial" w:cs="Arial"/>
      <w:sz w:val="18"/>
    </w:rPr>
  </w:style>
  <w:style w:type="paragraph" w:customStyle="1" w:styleId="PL">
    <w:name w:val="PL"/>
    <w:rsid w:val="00150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pPr>
    <w:rPr>
      <w:rFonts w:ascii="Courier New" w:hAnsi="Courier New" w:cs="Courier New"/>
      <w:sz w:val="16"/>
      <w:lang w:val="en-GB"/>
    </w:rPr>
  </w:style>
  <w:style w:type="paragraph" w:customStyle="1" w:styleId="TAR">
    <w:name w:val="TAR"/>
    <w:basedOn w:val="TAL"/>
    <w:rsid w:val="001508F5"/>
    <w:pPr>
      <w:jc w:val="right"/>
    </w:pPr>
  </w:style>
  <w:style w:type="paragraph" w:customStyle="1" w:styleId="TAN">
    <w:name w:val="TAN"/>
    <w:basedOn w:val="TAL"/>
    <w:rsid w:val="001508F5"/>
    <w:pPr>
      <w:ind w:left="851" w:hanging="851"/>
    </w:pPr>
  </w:style>
  <w:style w:type="paragraph" w:customStyle="1" w:styleId="ZA">
    <w:name w:val="ZA"/>
    <w:rsid w:val="001508F5"/>
    <w:pPr>
      <w:widowControl w:val="0"/>
      <w:pBdr>
        <w:bottom w:val="single" w:sz="12" w:space="1" w:color="000000"/>
      </w:pBdr>
      <w:suppressAutoHyphens/>
      <w:jc w:val="right"/>
    </w:pPr>
    <w:rPr>
      <w:rFonts w:ascii="Arial" w:hAnsi="Arial" w:cs="Arial"/>
      <w:sz w:val="40"/>
      <w:lang w:val="en-GB"/>
    </w:rPr>
  </w:style>
  <w:style w:type="paragraph" w:customStyle="1" w:styleId="ZB">
    <w:name w:val="ZB"/>
    <w:rsid w:val="001508F5"/>
    <w:pPr>
      <w:widowControl w:val="0"/>
      <w:suppressAutoHyphens/>
      <w:ind w:right="28"/>
      <w:jc w:val="right"/>
    </w:pPr>
    <w:rPr>
      <w:rFonts w:ascii="Arial" w:hAnsi="Arial" w:cs="Arial"/>
      <w:i/>
      <w:lang w:val="en-GB"/>
    </w:rPr>
  </w:style>
  <w:style w:type="paragraph" w:customStyle="1" w:styleId="ZD">
    <w:name w:val="ZD"/>
    <w:rsid w:val="001508F5"/>
    <w:pPr>
      <w:widowControl w:val="0"/>
      <w:suppressAutoHyphens/>
    </w:pPr>
    <w:rPr>
      <w:rFonts w:ascii="Arial" w:hAnsi="Arial" w:cs="Arial"/>
      <w:sz w:val="32"/>
      <w:lang w:val="en-GB"/>
    </w:rPr>
  </w:style>
  <w:style w:type="paragraph" w:customStyle="1" w:styleId="ZU">
    <w:name w:val="ZU"/>
    <w:rsid w:val="001508F5"/>
    <w:pPr>
      <w:widowControl w:val="0"/>
      <w:pBdr>
        <w:top w:val="single" w:sz="12" w:space="1" w:color="000000"/>
      </w:pBdr>
      <w:suppressAutoHyphens/>
      <w:jc w:val="right"/>
    </w:pPr>
    <w:rPr>
      <w:rFonts w:ascii="Arial" w:hAnsi="Arial" w:cs="Arial"/>
      <w:lang w:val="en-GB"/>
    </w:rPr>
  </w:style>
  <w:style w:type="paragraph" w:customStyle="1" w:styleId="ZV">
    <w:name w:val="ZV"/>
    <w:basedOn w:val="ZU"/>
    <w:rsid w:val="001508F5"/>
  </w:style>
  <w:style w:type="paragraph" w:customStyle="1" w:styleId="ZG">
    <w:name w:val="ZG"/>
    <w:rsid w:val="001508F5"/>
    <w:pPr>
      <w:widowControl w:val="0"/>
      <w:suppressAutoHyphens/>
      <w:jc w:val="right"/>
    </w:pPr>
    <w:rPr>
      <w:rFonts w:ascii="Arial" w:hAnsi="Arial" w:cs="Arial"/>
      <w:lang w:val="en-GB"/>
    </w:rPr>
  </w:style>
  <w:style w:type="paragraph" w:styleId="ListBullet4">
    <w:name w:val="List Bullet 4"/>
    <w:basedOn w:val="ListBullet3"/>
    <w:rsid w:val="001508F5"/>
    <w:pPr>
      <w:ind w:left="1418"/>
    </w:pPr>
  </w:style>
  <w:style w:type="paragraph" w:styleId="ListBullet5">
    <w:name w:val="List Bullet 5"/>
    <w:basedOn w:val="ListBullet4"/>
    <w:rsid w:val="001508F5"/>
    <w:pPr>
      <w:ind w:left="1702"/>
    </w:pPr>
  </w:style>
  <w:style w:type="paragraph" w:customStyle="1" w:styleId="EditorsNote">
    <w:name w:val="Editor's Note"/>
    <w:basedOn w:val="NO"/>
    <w:rsid w:val="001508F5"/>
    <w:rPr>
      <w:color w:val="FF0000"/>
    </w:rPr>
  </w:style>
  <w:style w:type="paragraph" w:customStyle="1" w:styleId="B1">
    <w:name w:val="B1"/>
    <w:basedOn w:val="Normal"/>
    <w:rsid w:val="001508F5"/>
    <w:pPr>
      <w:ind w:left="568" w:hanging="284"/>
    </w:pPr>
  </w:style>
  <w:style w:type="paragraph" w:customStyle="1" w:styleId="B2">
    <w:name w:val="B2"/>
    <w:basedOn w:val="Normal"/>
    <w:rsid w:val="001508F5"/>
    <w:pPr>
      <w:ind w:left="851" w:hanging="284"/>
    </w:pPr>
  </w:style>
  <w:style w:type="paragraph" w:customStyle="1" w:styleId="B3">
    <w:name w:val="B3"/>
    <w:basedOn w:val="Normal"/>
    <w:rsid w:val="001508F5"/>
    <w:pPr>
      <w:ind w:left="1135" w:hanging="284"/>
    </w:pPr>
  </w:style>
  <w:style w:type="paragraph" w:customStyle="1" w:styleId="B4">
    <w:name w:val="B4"/>
    <w:basedOn w:val="Normal"/>
    <w:rsid w:val="001508F5"/>
    <w:pPr>
      <w:ind w:left="1418" w:hanging="284"/>
    </w:pPr>
  </w:style>
  <w:style w:type="paragraph" w:customStyle="1" w:styleId="B5">
    <w:name w:val="B5"/>
    <w:basedOn w:val="Normal"/>
    <w:rsid w:val="001508F5"/>
    <w:pPr>
      <w:ind w:left="1702" w:hanging="284"/>
    </w:pPr>
  </w:style>
  <w:style w:type="paragraph" w:styleId="Footer">
    <w:name w:val="footer"/>
    <w:basedOn w:val="Header"/>
    <w:rsid w:val="001508F5"/>
    <w:pPr>
      <w:jc w:val="center"/>
    </w:pPr>
    <w:rPr>
      <w:i/>
    </w:rPr>
  </w:style>
  <w:style w:type="paragraph" w:customStyle="1" w:styleId="ZTD">
    <w:name w:val="ZTD"/>
    <w:basedOn w:val="ZB"/>
    <w:rsid w:val="001508F5"/>
    <w:rPr>
      <w:i w:val="0"/>
      <w:sz w:val="40"/>
    </w:rPr>
  </w:style>
  <w:style w:type="paragraph" w:customStyle="1" w:styleId="CRCoverPage">
    <w:name w:val="CR Cover Page"/>
    <w:rsid w:val="001508F5"/>
    <w:pPr>
      <w:suppressAutoHyphens/>
      <w:spacing w:after="120"/>
    </w:pPr>
    <w:rPr>
      <w:rFonts w:ascii="Arial" w:eastAsia="MS Mincho" w:hAnsi="Arial" w:cs="Arial"/>
      <w:lang w:val="en-GB" w:eastAsia="zh-CN"/>
    </w:rPr>
  </w:style>
  <w:style w:type="paragraph" w:styleId="CommentText">
    <w:name w:val="annotation text"/>
    <w:basedOn w:val="Normal"/>
    <w:rsid w:val="001508F5"/>
    <w:rPr>
      <w:rFonts w:eastAsia="MS Mincho"/>
    </w:rPr>
  </w:style>
  <w:style w:type="paragraph" w:styleId="BodyText2">
    <w:name w:val="Body Text 2"/>
    <w:basedOn w:val="Normal"/>
    <w:rsid w:val="001508F5"/>
    <w:rPr>
      <w:rFonts w:eastAsia="MS Mincho"/>
      <w:color w:val="FFFF00"/>
      <w:lang w:eastAsia="ja-JP"/>
    </w:rPr>
  </w:style>
  <w:style w:type="paragraph" w:customStyle="1" w:styleId="00BodyText">
    <w:name w:val="00 BodyText"/>
    <w:basedOn w:val="Normal"/>
    <w:rsid w:val="001508F5"/>
    <w:pPr>
      <w:spacing w:after="220"/>
    </w:pPr>
    <w:rPr>
      <w:rFonts w:ascii="Arial" w:hAnsi="Arial" w:cs="Arial"/>
      <w:sz w:val="22"/>
      <w:lang w:val="en-US"/>
    </w:rPr>
  </w:style>
  <w:style w:type="paragraph" w:customStyle="1" w:styleId="11BodyText">
    <w:name w:val="11 BodyText"/>
    <w:basedOn w:val="Normal"/>
    <w:rsid w:val="001508F5"/>
    <w:pPr>
      <w:spacing w:after="220"/>
      <w:ind w:left="1298"/>
    </w:pPr>
    <w:rPr>
      <w:rFonts w:ascii="Arial" w:hAnsi="Arial" w:cs="Arial"/>
      <w:sz w:val="22"/>
      <w:lang w:val="en-US"/>
    </w:rPr>
  </w:style>
  <w:style w:type="paragraph" w:customStyle="1" w:styleId="B6">
    <w:name w:val="B6"/>
    <w:basedOn w:val="B5"/>
    <w:rsid w:val="001508F5"/>
  </w:style>
  <w:style w:type="paragraph" w:styleId="DocumentMap">
    <w:name w:val="Document Map"/>
    <w:basedOn w:val="Normal"/>
    <w:rsid w:val="001508F5"/>
    <w:pPr>
      <w:shd w:val="clear" w:color="auto" w:fill="000080"/>
    </w:pPr>
    <w:rPr>
      <w:rFonts w:ascii="Tahoma" w:hAnsi="Tahoma" w:cs="Tahoma"/>
    </w:rPr>
  </w:style>
  <w:style w:type="paragraph" w:styleId="CommentSubject">
    <w:name w:val="annotation subject"/>
    <w:basedOn w:val="CommentText"/>
    <w:next w:val="CommentText"/>
    <w:rsid w:val="001508F5"/>
    <w:pPr>
      <w:overflowPunct w:val="0"/>
      <w:autoSpaceDE w:val="0"/>
      <w:textAlignment w:val="baseline"/>
    </w:pPr>
    <w:rPr>
      <w:rFonts w:eastAsia="Times New Roman"/>
      <w:b/>
      <w:bCs/>
    </w:rPr>
  </w:style>
  <w:style w:type="paragraph" w:styleId="BalloonText">
    <w:name w:val="Balloon Text"/>
    <w:basedOn w:val="Normal"/>
    <w:rsid w:val="001508F5"/>
    <w:rPr>
      <w:rFonts w:ascii="Tahoma" w:hAnsi="Tahoma" w:cs="Tahoma"/>
      <w:sz w:val="16"/>
      <w:szCs w:val="16"/>
    </w:rPr>
  </w:style>
  <w:style w:type="paragraph" w:customStyle="1" w:styleId="WW-Caption">
    <w:name w:val="WW-Caption"/>
    <w:basedOn w:val="Normal"/>
    <w:next w:val="Normal"/>
    <w:rsid w:val="001508F5"/>
    <w:pPr>
      <w:spacing w:before="120" w:after="120"/>
    </w:pPr>
    <w:rPr>
      <w:b/>
      <w:lang w:eastAsia="ja-JP"/>
    </w:rPr>
  </w:style>
  <w:style w:type="paragraph" w:customStyle="1" w:styleId="Doc-text2">
    <w:name w:val="Doc-text2"/>
    <w:basedOn w:val="Normal"/>
    <w:rsid w:val="001508F5"/>
    <w:pPr>
      <w:tabs>
        <w:tab w:val="left" w:pos="1622"/>
      </w:tabs>
      <w:spacing w:after="0"/>
      <w:ind w:left="1622" w:hanging="363"/>
    </w:pPr>
    <w:rPr>
      <w:rFonts w:ascii="Arial" w:eastAsia="MS Mincho" w:hAnsi="Arial" w:cs="Arial"/>
      <w:szCs w:val="24"/>
    </w:rPr>
  </w:style>
  <w:style w:type="paragraph" w:customStyle="1" w:styleId="TAJ">
    <w:name w:val="TAJ"/>
    <w:basedOn w:val="TH"/>
    <w:rsid w:val="001508F5"/>
  </w:style>
  <w:style w:type="paragraph" w:customStyle="1" w:styleId="Guidance">
    <w:name w:val="Guidance"/>
    <w:basedOn w:val="Normal"/>
    <w:rsid w:val="001508F5"/>
    <w:rPr>
      <w:i/>
      <w:color w:val="0000FF"/>
    </w:rPr>
  </w:style>
  <w:style w:type="paragraph" w:customStyle="1" w:styleId="TableContents">
    <w:name w:val="Table Contents"/>
    <w:basedOn w:val="Normal"/>
    <w:rsid w:val="001508F5"/>
    <w:pPr>
      <w:suppressLineNumbers/>
    </w:pPr>
  </w:style>
  <w:style w:type="paragraph" w:customStyle="1" w:styleId="TableHeading">
    <w:name w:val="Table Heading"/>
    <w:basedOn w:val="TableContents"/>
    <w:rsid w:val="001508F5"/>
    <w:pPr>
      <w:jc w:val="center"/>
    </w:pPr>
    <w:rPr>
      <w:b/>
      <w:bCs/>
    </w:rPr>
  </w:style>
  <w:style w:type="paragraph" w:styleId="ListParagraph">
    <w:name w:val="List Paragraph"/>
    <w:basedOn w:val="Normal"/>
    <w:uiPriority w:val="34"/>
    <w:qFormat/>
    <w:rsid w:val="00D840BC"/>
    <w:pPr>
      <w:ind w:left="720"/>
      <w:contextualSpacing/>
    </w:pPr>
  </w:style>
</w:styles>
</file>

<file path=word/webSettings.xml><?xml version="1.0" encoding="utf-8"?>
<w:webSettings xmlns:r="http://schemas.openxmlformats.org/officeDocument/2006/relationships" xmlns:w="http://schemas.openxmlformats.org/wordprocessingml/2006/main">
  <w:divs>
    <w:div w:id="1246185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TDoc.dot</Template>
  <TotalTime>494</TotalTime>
  <Pages>3</Pages>
  <Words>1255</Words>
  <Characters>7156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8395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&amp; NSN</dc:creator>
  <cp:lastModifiedBy>Amaanat</cp:lastModifiedBy>
  <cp:revision>28</cp:revision>
  <cp:lastPrinted>2004-04-14T11:47:00Z</cp:lastPrinted>
  <dcterms:created xsi:type="dcterms:W3CDTF">2015-01-19T04:47:00Z</dcterms:created>
  <dcterms:modified xsi:type="dcterms:W3CDTF">2015-01-31T05:28:00Z</dcterms:modified>
</cp:coreProperties>
</file>